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C64E" w14:textId="77777777" w:rsidR="003E1661" w:rsidRPr="00F36FCA" w:rsidRDefault="003E1661" w:rsidP="003E1661">
      <w:pPr>
        <w:pStyle w:val="CABEZA"/>
        <w:rPr>
          <w:rFonts w:cs="Times New Roman"/>
        </w:rPr>
      </w:pPr>
      <w:r w:rsidRPr="00F36FCA">
        <w:rPr>
          <w:rFonts w:cs="Times New Roman"/>
        </w:rPr>
        <w:t>SECRETARIA DE ECONOMIA</w:t>
      </w:r>
    </w:p>
    <w:p w14:paraId="60D638CF" w14:textId="573BE863" w:rsidR="003E1661" w:rsidRPr="00F36FCA" w:rsidRDefault="003E1661" w:rsidP="003E1661">
      <w:pPr>
        <w:pStyle w:val="Titulo1"/>
        <w:rPr>
          <w:rFonts w:cs="Times New Roman"/>
        </w:rPr>
      </w:pPr>
      <w:r w:rsidRPr="00F36FCA">
        <w:rPr>
          <w:rFonts w:cs="Times New Roman"/>
        </w:rPr>
        <w:t xml:space="preserve">ACUERDO que modifica el diverso por el que se dan a conocer las preferencias arancelarias del Apéndice II del Acuerdo de Complementación Económica No. 55, suscrito entre los Estados Unidos Mexicanos y la República Argentina, la República Federativa del Brasil, la República del Paraguay y la República Oriental del Uruguay, siendo los últimos cuatro </w:t>
      </w:r>
      <w:proofErr w:type="gramStart"/>
      <w:r w:rsidRPr="00F36FCA">
        <w:rPr>
          <w:rFonts w:cs="Times New Roman"/>
        </w:rPr>
        <w:t>Estados Partes</w:t>
      </w:r>
      <w:proofErr w:type="gramEnd"/>
      <w:r w:rsidRPr="00F36FCA">
        <w:rPr>
          <w:rFonts w:cs="Times New Roman"/>
        </w:rPr>
        <w:t xml:space="preserve"> del Mercado Común del Sur, publicado el 19 de marzo de 2015.</w:t>
      </w:r>
    </w:p>
    <w:p w14:paraId="154E4667" w14:textId="77777777" w:rsidR="003E1661" w:rsidRPr="00F36FCA" w:rsidRDefault="003E1661" w:rsidP="003E1661">
      <w:pPr>
        <w:pStyle w:val="Titulo2"/>
      </w:pPr>
      <w:r w:rsidRPr="00F36FCA">
        <w:t xml:space="preserve">Al margen un sello con el Escudo Nacional, que dice: Estados Unidos </w:t>
      </w:r>
      <w:proofErr w:type="gramStart"/>
      <w:r w:rsidRPr="00F36FCA">
        <w:t>Mexicanos.-</w:t>
      </w:r>
      <w:proofErr w:type="gramEnd"/>
      <w:r w:rsidRPr="00F36FCA">
        <w:t xml:space="preserve"> ECONOMÍA.- Secretaría de Economía.</w:t>
      </w:r>
    </w:p>
    <w:p w14:paraId="76EF91CA" w14:textId="77777777" w:rsidR="003E1661" w:rsidRDefault="003E1661" w:rsidP="003E1661">
      <w:pPr>
        <w:pStyle w:val="Texto"/>
        <w:spacing w:line="234" w:lineRule="exact"/>
      </w:pPr>
      <w:r w:rsidRPr="00EA3FB4">
        <w:t>Con</w:t>
      </w:r>
      <w:r>
        <w:t xml:space="preserve"> </w:t>
      </w:r>
      <w:r w:rsidRPr="00EA3FB4">
        <w:t>fundamento</w:t>
      </w:r>
      <w:r>
        <w:t xml:space="preserve"> </w:t>
      </w:r>
      <w:r w:rsidRPr="00EA3FB4">
        <w:t>en</w:t>
      </w:r>
      <w:r>
        <w:t xml:space="preserve"> </w:t>
      </w:r>
      <w:r w:rsidRPr="00EA3FB4">
        <w:t>los</w:t>
      </w:r>
      <w:r>
        <w:t xml:space="preserve"> </w:t>
      </w:r>
      <w:r w:rsidRPr="00EA3FB4">
        <w:t>artículos</w:t>
      </w:r>
      <w:r>
        <w:t xml:space="preserve"> </w:t>
      </w:r>
      <w:r w:rsidRPr="00EA3FB4">
        <w:t>133</w:t>
      </w:r>
      <w:r>
        <w:t xml:space="preserve"> </w:t>
      </w:r>
      <w:r w:rsidRPr="00EA3FB4">
        <w:t>de</w:t>
      </w:r>
      <w:r>
        <w:t xml:space="preserve"> </w:t>
      </w:r>
      <w:r w:rsidRPr="00EA3FB4">
        <w:t>la</w:t>
      </w:r>
      <w:r>
        <w:t xml:space="preserve"> </w:t>
      </w:r>
      <w:r w:rsidRPr="00EA3FB4">
        <w:t>Constitución</w:t>
      </w:r>
      <w:r>
        <w:t xml:space="preserve"> </w:t>
      </w:r>
      <w:r w:rsidRPr="00EA3FB4">
        <w:t>Política</w:t>
      </w:r>
      <w:r>
        <w:t xml:space="preserve"> </w:t>
      </w:r>
      <w:r w:rsidRPr="00EA3FB4">
        <w:t>de</w:t>
      </w:r>
      <w:r>
        <w:t xml:space="preserve"> </w:t>
      </w:r>
      <w:r w:rsidRPr="00EA3FB4">
        <w:t>los</w:t>
      </w:r>
      <w:r>
        <w:t xml:space="preserve"> </w:t>
      </w:r>
      <w:r w:rsidRPr="00EA3FB4">
        <w:t>Estados</w:t>
      </w:r>
      <w:r>
        <w:t xml:space="preserve"> </w:t>
      </w:r>
      <w:r w:rsidRPr="00EA3FB4">
        <w:t>Unidos</w:t>
      </w:r>
      <w:r>
        <w:t xml:space="preserve"> </w:t>
      </w:r>
      <w:r w:rsidRPr="00EA3FB4">
        <w:t>Mexicanos;</w:t>
      </w:r>
      <w:r>
        <w:t xml:space="preserve"> </w:t>
      </w:r>
      <w:r w:rsidRPr="00EA3FB4">
        <w:t>34</w:t>
      </w:r>
      <w:r>
        <w:t xml:space="preserve"> </w:t>
      </w:r>
      <w:r w:rsidRPr="00EA3FB4">
        <w:t>fracción</w:t>
      </w:r>
      <w:r>
        <w:t xml:space="preserve"> </w:t>
      </w:r>
      <w:r w:rsidRPr="00EA3FB4">
        <w:t>XXXIII</w:t>
      </w:r>
      <w:r>
        <w:t xml:space="preserve"> </w:t>
      </w:r>
      <w:r w:rsidRPr="00EA3FB4">
        <w:t>de</w:t>
      </w:r>
      <w:r>
        <w:t xml:space="preserve"> </w:t>
      </w:r>
      <w:r w:rsidRPr="00EA3FB4">
        <w:t>la</w:t>
      </w:r>
      <w:r>
        <w:t xml:space="preserve"> </w:t>
      </w:r>
      <w:r w:rsidRPr="00EA3FB4">
        <w:t>Ley</w:t>
      </w:r>
      <w:r>
        <w:t xml:space="preserve"> </w:t>
      </w:r>
      <w:r w:rsidRPr="00EA3FB4">
        <w:t>Orgánica</w:t>
      </w:r>
      <w:r>
        <w:t xml:space="preserve"> </w:t>
      </w:r>
      <w:r w:rsidRPr="00EA3FB4">
        <w:t>de</w:t>
      </w:r>
      <w:r>
        <w:t xml:space="preserve"> </w:t>
      </w:r>
      <w:r w:rsidRPr="00EA3FB4">
        <w:t>la</w:t>
      </w:r>
      <w:r>
        <w:t xml:space="preserve"> </w:t>
      </w:r>
      <w:r w:rsidRPr="00EA3FB4">
        <w:t>Administración</w:t>
      </w:r>
      <w:r>
        <w:t xml:space="preserve"> </w:t>
      </w:r>
      <w:r w:rsidRPr="00EA3FB4">
        <w:t>Pública</w:t>
      </w:r>
      <w:r>
        <w:t xml:space="preserve"> </w:t>
      </w:r>
      <w:r w:rsidRPr="00EA3FB4">
        <w:t>Federal;</w:t>
      </w:r>
      <w:r>
        <w:t xml:space="preserve"> </w:t>
      </w:r>
      <w:r w:rsidRPr="00EA3FB4">
        <w:t>5o.,</w:t>
      </w:r>
      <w:r>
        <w:t xml:space="preserve"> </w:t>
      </w:r>
      <w:r w:rsidRPr="00EA3FB4">
        <w:t>fracción</w:t>
      </w:r>
      <w:r>
        <w:t xml:space="preserve"> </w:t>
      </w:r>
      <w:r w:rsidRPr="00EA3FB4">
        <w:t>X</w:t>
      </w:r>
      <w:r>
        <w:t xml:space="preserve"> </w:t>
      </w:r>
      <w:r w:rsidRPr="00EA3FB4">
        <w:t>de</w:t>
      </w:r>
      <w:r>
        <w:t xml:space="preserve"> </w:t>
      </w:r>
      <w:r w:rsidRPr="00EA3FB4">
        <w:t>la</w:t>
      </w:r>
      <w:r>
        <w:t xml:space="preserve"> </w:t>
      </w:r>
      <w:r w:rsidRPr="00EA3FB4">
        <w:t>Ley</w:t>
      </w:r>
      <w:r>
        <w:t xml:space="preserve"> </w:t>
      </w:r>
      <w:r w:rsidRPr="00EA3FB4">
        <w:t>de</w:t>
      </w:r>
      <w:r>
        <w:t xml:space="preserve"> </w:t>
      </w:r>
      <w:r w:rsidRPr="00EA3FB4">
        <w:t>Comercio</w:t>
      </w:r>
      <w:r>
        <w:t xml:space="preserve"> </w:t>
      </w:r>
      <w:r w:rsidRPr="00EA3FB4">
        <w:t>Exterior;</w:t>
      </w:r>
      <w:r>
        <w:t xml:space="preserve"> </w:t>
      </w:r>
      <w:r w:rsidRPr="00EA3FB4">
        <w:t>5,</w:t>
      </w:r>
      <w:r>
        <w:t xml:space="preserve"> </w:t>
      </w:r>
      <w:r w:rsidRPr="00EA3FB4">
        <w:t>fracción</w:t>
      </w:r>
      <w:r>
        <w:t xml:space="preserve"> </w:t>
      </w:r>
      <w:r w:rsidRPr="00EA3FB4">
        <w:t>XVII</w:t>
      </w:r>
      <w:r>
        <w:t xml:space="preserve"> </w:t>
      </w:r>
      <w:r w:rsidRPr="00EA3FB4">
        <w:t>del</w:t>
      </w:r>
      <w:r>
        <w:t xml:space="preserve"> </w:t>
      </w:r>
      <w:r w:rsidRPr="00EA3FB4">
        <w:t>Reglamento</w:t>
      </w:r>
      <w:r>
        <w:t xml:space="preserve"> </w:t>
      </w:r>
      <w:r w:rsidRPr="00EA3FB4">
        <w:t>Interior</w:t>
      </w:r>
      <w:r>
        <w:t xml:space="preserve"> </w:t>
      </w:r>
      <w:r w:rsidRPr="00EA3FB4">
        <w:t>de</w:t>
      </w:r>
      <w:r>
        <w:t xml:space="preserve"> </w:t>
      </w:r>
      <w:r w:rsidRPr="00EA3FB4">
        <w:t>la</w:t>
      </w:r>
      <w:r>
        <w:t xml:space="preserve"> </w:t>
      </w:r>
      <w:r w:rsidRPr="00EA3FB4">
        <w:t>Secretaría</w:t>
      </w:r>
      <w:r>
        <w:t xml:space="preserve"> </w:t>
      </w:r>
      <w:r w:rsidRPr="00EA3FB4">
        <w:t>de</w:t>
      </w:r>
      <w:r>
        <w:t xml:space="preserve"> </w:t>
      </w:r>
      <w:r w:rsidRPr="00EA3FB4">
        <w:t>Economía,</w:t>
      </w:r>
      <w:r>
        <w:t xml:space="preserve"> </w:t>
      </w:r>
      <w:r w:rsidRPr="00EA3FB4">
        <w:t>y</w:t>
      </w:r>
    </w:p>
    <w:p w14:paraId="5FB8F14F" w14:textId="77777777" w:rsidR="003E1661" w:rsidRDefault="003E1661" w:rsidP="003E1661">
      <w:pPr>
        <w:pStyle w:val="ANOTACION"/>
        <w:spacing w:line="234" w:lineRule="exact"/>
      </w:pPr>
      <w:r w:rsidRPr="00EA3FB4">
        <w:t>CONSIDERANDO</w:t>
      </w:r>
    </w:p>
    <w:p w14:paraId="550E5883" w14:textId="77777777" w:rsidR="003E1661" w:rsidRDefault="003E1661" w:rsidP="003E1661">
      <w:pPr>
        <w:pStyle w:val="Texto"/>
        <w:spacing w:line="234" w:lineRule="exact"/>
        <w:rPr>
          <w:szCs w:val="24"/>
        </w:rPr>
      </w:pP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28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diciembre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1980,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Senado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aprobó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Tratado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Montevideo</w:t>
      </w:r>
      <w:r>
        <w:rPr>
          <w:szCs w:val="24"/>
        </w:rPr>
        <w:t xml:space="preserve"> </w:t>
      </w:r>
      <w:r w:rsidRPr="00EA3FB4">
        <w:rPr>
          <w:szCs w:val="24"/>
        </w:rPr>
        <w:t>1980</w:t>
      </w:r>
      <w:r>
        <w:rPr>
          <w:szCs w:val="24"/>
        </w:rPr>
        <w:t xml:space="preserve"> </w:t>
      </w:r>
      <w:r w:rsidRPr="00EA3FB4">
        <w:rPr>
          <w:szCs w:val="24"/>
        </w:rPr>
        <w:t>(Tratado),</w:t>
      </w:r>
      <w:r>
        <w:rPr>
          <w:szCs w:val="24"/>
        </w:rPr>
        <w:t xml:space="preserve"> </w:t>
      </w:r>
      <w:r w:rsidRPr="00EA3FB4">
        <w:rPr>
          <w:szCs w:val="24"/>
        </w:rPr>
        <w:t>cuyo</w:t>
      </w:r>
      <w:r>
        <w:rPr>
          <w:szCs w:val="24"/>
        </w:rPr>
        <w:t xml:space="preserve"> </w:t>
      </w:r>
      <w:r w:rsidRPr="00EA3FB4">
        <w:rPr>
          <w:szCs w:val="24"/>
        </w:rPr>
        <w:t>Decreto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promulgación</w:t>
      </w:r>
      <w:r>
        <w:rPr>
          <w:szCs w:val="24"/>
        </w:rPr>
        <w:t xml:space="preserve"> </w:t>
      </w:r>
      <w:r w:rsidRPr="00EA3FB4">
        <w:rPr>
          <w:szCs w:val="24"/>
        </w:rPr>
        <w:t>se</w:t>
      </w:r>
      <w:r>
        <w:rPr>
          <w:szCs w:val="24"/>
        </w:rPr>
        <w:t xml:space="preserve"> </w:t>
      </w:r>
      <w:r w:rsidRPr="00EA3FB4">
        <w:rPr>
          <w:szCs w:val="24"/>
        </w:rPr>
        <w:t>publicó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Diario</w:t>
      </w:r>
      <w:r>
        <w:rPr>
          <w:szCs w:val="24"/>
        </w:rPr>
        <w:t xml:space="preserve"> </w:t>
      </w:r>
      <w:r w:rsidRPr="00EA3FB4">
        <w:rPr>
          <w:szCs w:val="24"/>
        </w:rPr>
        <w:t>Oficial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Federación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31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marzo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1981,</w:t>
      </w:r>
      <w:r>
        <w:rPr>
          <w:szCs w:val="24"/>
        </w:rPr>
        <w:t xml:space="preserve"> </w:t>
      </w:r>
      <w:r w:rsidRPr="00EA3FB4">
        <w:rPr>
          <w:szCs w:val="24"/>
        </w:rPr>
        <w:t>con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objeto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dar</w:t>
      </w:r>
      <w:r>
        <w:rPr>
          <w:szCs w:val="24"/>
        </w:rPr>
        <w:t xml:space="preserve"> </w:t>
      </w:r>
      <w:r w:rsidRPr="00EA3FB4">
        <w:rPr>
          <w:szCs w:val="24"/>
        </w:rPr>
        <w:t>continuidad</w:t>
      </w:r>
      <w:r>
        <w:rPr>
          <w:szCs w:val="24"/>
        </w:rPr>
        <w:t xml:space="preserve"> </w:t>
      </w:r>
      <w:r w:rsidRPr="00EA3FB4">
        <w:rPr>
          <w:szCs w:val="24"/>
        </w:rPr>
        <w:t>al</w:t>
      </w:r>
      <w:r>
        <w:rPr>
          <w:szCs w:val="24"/>
        </w:rPr>
        <w:t xml:space="preserve"> </w:t>
      </w:r>
      <w:r w:rsidRPr="00EA3FB4">
        <w:rPr>
          <w:szCs w:val="24"/>
        </w:rPr>
        <w:t>proceso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integración</w:t>
      </w:r>
      <w:r>
        <w:rPr>
          <w:szCs w:val="24"/>
        </w:rPr>
        <w:t xml:space="preserve"> </w:t>
      </w:r>
      <w:r w:rsidRPr="00EA3FB4">
        <w:rPr>
          <w:szCs w:val="24"/>
        </w:rPr>
        <w:t>latinoamericano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establecer</w:t>
      </w:r>
      <w:r>
        <w:rPr>
          <w:szCs w:val="24"/>
        </w:rPr>
        <w:t xml:space="preserve"> </w:t>
      </w:r>
      <w:r w:rsidRPr="00EA3FB4">
        <w:rPr>
          <w:szCs w:val="24"/>
        </w:rPr>
        <w:t>a</w:t>
      </w:r>
      <w:r>
        <w:rPr>
          <w:szCs w:val="24"/>
        </w:rPr>
        <w:t xml:space="preserve"> </w:t>
      </w:r>
      <w:r w:rsidRPr="00EA3FB4">
        <w:rPr>
          <w:szCs w:val="24"/>
        </w:rPr>
        <w:t>largo</w:t>
      </w:r>
      <w:r>
        <w:rPr>
          <w:szCs w:val="24"/>
        </w:rPr>
        <w:t xml:space="preserve"> </w:t>
      </w:r>
      <w:r w:rsidRPr="00EA3FB4">
        <w:rPr>
          <w:szCs w:val="24"/>
        </w:rPr>
        <w:t>plazo,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forma</w:t>
      </w:r>
      <w:r>
        <w:rPr>
          <w:szCs w:val="24"/>
        </w:rPr>
        <w:t xml:space="preserve"> </w:t>
      </w:r>
      <w:r w:rsidRPr="00EA3FB4">
        <w:rPr>
          <w:szCs w:val="24"/>
        </w:rPr>
        <w:t>gradual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progresiva,</w:t>
      </w:r>
      <w:r>
        <w:rPr>
          <w:szCs w:val="24"/>
        </w:rPr>
        <w:t xml:space="preserve"> </w:t>
      </w:r>
      <w:r w:rsidRPr="00EA3FB4">
        <w:rPr>
          <w:szCs w:val="24"/>
        </w:rPr>
        <w:t>un</w:t>
      </w:r>
      <w:r>
        <w:rPr>
          <w:szCs w:val="24"/>
        </w:rPr>
        <w:t xml:space="preserve"> </w:t>
      </w:r>
      <w:r w:rsidRPr="00EA3FB4">
        <w:rPr>
          <w:szCs w:val="24"/>
        </w:rPr>
        <w:t>mercado</w:t>
      </w:r>
      <w:r>
        <w:rPr>
          <w:szCs w:val="24"/>
        </w:rPr>
        <w:t xml:space="preserve"> </w:t>
      </w:r>
      <w:r w:rsidRPr="00EA3FB4">
        <w:rPr>
          <w:szCs w:val="24"/>
        </w:rPr>
        <w:t>común,</w:t>
      </w:r>
      <w:r>
        <w:rPr>
          <w:szCs w:val="24"/>
        </w:rPr>
        <w:t xml:space="preserve"> </w:t>
      </w:r>
      <w:r w:rsidRPr="00EA3FB4">
        <w:rPr>
          <w:szCs w:val="24"/>
        </w:rPr>
        <w:t>para</w:t>
      </w:r>
      <w:r>
        <w:rPr>
          <w:szCs w:val="24"/>
        </w:rPr>
        <w:t xml:space="preserve"> </w:t>
      </w:r>
      <w:r w:rsidRPr="00EA3FB4">
        <w:rPr>
          <w:szCs w:val="24"/>
        </w:rPr>
        <w:t>lo</w:t>
      </w:r>
      <w:r>
        <w:rPr>
          <w:szCs w:val="24"/>
        </w:rPr>
        <w:t xml:space="preserve"> </w:t>
      </w:r>
      <w:r w:rsidRPr="00EA3FB4">
        <w:rPr>
          <w:szCs w:val="24"/>
        </w:rPr>
        <w:t>cual</w:t>
      </w:r>
      <w:r>
        <w:rPr>
          <w:szCs w:val="24"/>
        </w:rPr>
        <w:t xml:space="preserve"> </w:t>
      </w:r>
      <w:r w:rsidRPr="00EA3FB4">
        <w:rPr>
          <w:szCs w:val="24"/>
        </w:rPr>
        <w:t>se</w:t>
      </w:r>
      <w:r>
        <w:rPr>
          <w:szCs w:val="24"/>
        </w:rPr>
        <w:t xml:space="preserve"> </w:t>
      </w:r>
      <w:r w:rsidRPr="00EA3FB4">
        <w:rPr>
          <w:szCs w:val="24"/>
        </w:rPr>
        <w:t>instituyó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Asociación</w:t>
      </w:r>
      <w:r>
        <w:rPr>
          <w:szCs w:val="24"/>
        </w:rPr>
        <w:t xml:space="preserve"> </w:t>
      </w:r>
      <w:r w:rsidRPr="00EA3FB4">
        <w:rPr>
          <w:szCs w:val="24"/>
        </w:rPr>
        <w:t>Latinoamericana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Integración.</w:t>
      </w:r>
    </w:p>
    <w:p w14:paraId="22667A40" w14:textId="77777777" w:rsidR="003E1661" w:rsidRDefault="003E1661" w:rsidP="003E1661">
      <w:pPr>
        <w:pStyle w:val="Texto"/>
        <w:spacing w:line="234" w:lineRule="exact"/>
        <w:rPr>
          <w:szCs w:val="24"/>
        </w:rPr>
      </w:pP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marco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Tratado,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Unidos</w:t>
      </w:r>
      <w:r>
        <w:rPr>
          <w:szCs w:val="24"/>
        </w:rPr>
        <w:t xml:space="preserve"> </w:t>
      </w:r>
      <w:r w:rsidRPr="00EA3FB4">
        <w:rPr>
          <w:szCs w:val="24"/>
        </w:rPr>
        <w:t>Mexicanos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Argentina,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Federativa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Brasil,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Paraguay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Oriental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Uruguay,</w:t>
      </w:r>
      <w:r>
        <w:rPr>
          <w:szCs w:val="24"/>
        </w:rPr>
        <w:t xml:space="preserve"> </w:t>
      </w:r>
      <w:r w:rsidRPr="00EA3FB4">
        <w:rPr>
          <w:szCs w:val="24"/>
        </w:rPr>
        <w:t>siendo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últimos</w:t>
      </w:r>
      <w:r>
        <w:rPr>
          <w:szCs w:val="24"/>
        </w:rPr>
        <w:t xml:space="preserve"> </w:t>
      </w:r>
      <w:r w:rsidRPr="00EA3FB4">
        <w:rPr>
          <w:szCs w:val="24"/>
        </w:rPr>
        <w:t>cuatro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Partes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Mercado</w:t>
      </w:r>
      <w:r>
        <w:rPr>
          <w:szCs w:val="24"/>
        </w:rPr>
        <w:t xml:space="preserve"> </w:t>
      </w:r>
      <w:r w:rsidRPr="00EA3FB4">
        <w:rPr>
          <w:szCs w:val="24"/>
        </w:rPr>
        <w:t>Común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Sur</w:t>
      </w:r>
      <w:r>
        <w:rPr>
          <w:szCs w:val="24"/>
        </w:rPr>
        <w:t xml:space="preserve"> </w:t>
      </w:r>
      <w:r w:rsidRPr="00EA3FB4">
        <w:rPr>
          <w:szCs w:val="24"/>
        </w:rPr>
        <w:t>(MERCOSUR),</w:t>
      </w:r>
      <w:r>
        <w:rPr>
          <w:szCs w:val="24"/>
        </w:rPr>
        <w:t xml:space="preserve"> </w:t>
      </w:r>
      <w:r w:rsidRPr="00EA3FB4">
        <w:rPr>
          <w:szCs w:val="24"/>
        </w:rPr>
        <w:t>suscribieron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27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septiembre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2002,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Acuerdo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Complementación</w:t>
      </w:r>
      <w:r>
        <w:rPr>
          <w:szCs w:val="24"/>
        </w:rPr>
        <w:t xml:space="preserve"> </w:t>
      </w:r>
      <w:r w:rsidRPr="00EA3FB4">
        <w:rPr>
          <w:szCs w:val="24"/>
        </w:rPr>
        <w:t>Económica</w:t>
      </w:r>
      <w:r>
        <w:rPr>
          <w:szCs w:val="24"/>
        </w:rPr>
        <w:t xml:space="preserve"> </w:t>
      </w:r>
      <w:r w:rsidRPr="00EA3FB4">
        <w:rPr>
          <w:szCs w:val="24"/>
        </w:rPr>
        <w:t>No.</w:t>
      </w:r>
      <w:r>
        <w:rPr>
          <w:szCs w:val="24"/>
        </w:rPr>
        <w:t xml:space="preserve"> </w:t>
      </w:r>
      <w:r w:rsidRPr="00EA3FB4">
        <w:rPr>
          <w:szCs w:val="24"/>
        </w:rPr>
        <w:t>55</w:t>
      </w:r>
      <w:r>
        <w:rPr>
          <w:szCs w:val="24"/>
        </w:rPr>
        <w:t xml:space="preserve"> </w:t>
      </w:r>
      <w:r w:rsidRPr="00EA3FB4">
        <w:rPr>
          <w:szCs w:val="24"/>
        </w:rPr>
        <w:t>(ACE</w:t>
      </w:r>
      <w:r>
        <w:rPr>
          <w:szCs w:val="24"/>
        </w:rPr>
        <w:t xml:space="preserve"> </w:t>
      </w:r>
      <w:r w:rsidRPr="00EA3FB4">
        <w:rPr>
          <w:szCs w:val="24"/>
        </w:rPr>
        <w:t>No.</w:t>
      </w:r>
      <w:r>
        <w:rPr>
          <w:szCs w:val="24"/>
        </w:rPr>
        <w:t xml:space="preserve"> </w:t>
      </w:r>
      <w:r w:rsidRPr="00EA3FB4">
        <w:rPr>
          <w:szCs w:val="24"/>
        </w:rPr>
        <w:t>55),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cual</w:t>
      </w:r>
      <w:r>
        <w:rPr>
          <w:szCs w:val="24"/>
        </w:rPr>
        <w:t xml:space="preserve"> </w:t>
      </w:r>
      <w:r w:rsidRPr="00EA3FB4">
        <w:rPr>
          <w:szCs w:val="24"/>
        </w:rPr>
        <w:t>fue</w:t>
      </w:r>
      <w:r>
        <w:rPr>
          <w:szCs w:val="24"/>
        </w:rPr>
        <w:t xml:space="preserve"> </w:t>
      </w:r>
      <w:r w:rsidRPr="00EA3FB4">
        <w:rPr>
          <w:szCs w:val="24"/>
        </w:rPr>
        <w:t>publicado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Diario</w:t>
      </w:r>
      <w:r>
        <w:rPr>
          <w:szCs w:val="24"/>
        </w:rPr>
        <w:t xml:space="preserve"> </w:t>
      </w:r>
      <w:r w:rsidRPr="00EA3FB4">
        <w:rPr>
          <w:szCs w:val="24"/>
        </w:rPr>
        <w:t>Oficial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Federación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29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noviembre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2002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entró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vigor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1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enero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2003</w:t>
      </w:r>
      <w:r>
        <w:rPr>
          <w:szCs w:val="24"/>
        </w:rPr>
        <w:t xml:space="preserve"> </w:t>
      </w:r>
      <w:r w:rsidRPr="00EA3FB4">
        <w:rPr>
          <w:szCs w:val="24"/>
        </w:rPr>
        <w:t>entre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Unidos</w:t>
      </w:r>
      <w:r>
        <w:rPr>
          <w:szCs w:val="24"/>
        </w:rPr>
        <w:t xml:space="preserve"> </w:t>
      </w:r>
      <w:r w:rsidRPr="00EA3FB4">
        <w:rPr>
          <w:szCs w:val="24"/>
        </w:rPr>
        <w:t>Mexicanos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Argentina,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Federativa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Brasil,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Oriental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Uruguay;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1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febrero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2011</w:t>
      </w:r>
      <w:r>
        <w:rPr>
          <w:szCs w:val="24"/>
        </w:rPr>
        <w:t xml:space="preserve"> </w:t>
      </w:r>
      <w:r w:rsidRPr="00EA3FB4">
        <w:rPr>
          <w:szCs w:val="24"/>
        </w:rPr>
        <w:t>entre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Unidos</w:t>
      </w:r>
      <w:r>
        <w:rPr>
          <w:szCs w:val="24"/>
        </w:rPr>
        <w:t xml:space="preserve"> </w:t>
      </w:r>
      <w:r w:rsidRPr="00EA3FB4">
        <w:rPr>
          <w:szCs w:val="24"/>
        </w:rPr>
        <w:t>Mexicanos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Paraguay.</w:t>
      </w:r>
    </w:p>
    <w:p w14:paraId="506CA8DD" w14:textId="77777777" w:rsidR="003E1661" w:rsidRDefault="003E1661" w:rsidP="003E1661">
      <w:pPr>
        <w:pStyle w:val="Texto"/>
        <w:spacing w:line="234" w:lineRule="exact"/>
        <w:rPr>
          <w:szCs w:val="24"/>
        </w:rPr>
      </w:pP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Apéndice</w:t>
      </w:r>
      <w:r>
        <w:rPr>
          <w:szCs w:val="24"/>
        </w:rPr>
        <w:t xml:space="preserve"> </w:t>
      </w:r>
      <w:r w:rsidRPr="00EA3FB4">
        <w:rPr>
          <w:szCs w:val="24"/>
        </w:rPr>
        <w:t>II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ACE</w:t>
      </w:r>
      <w:r>
        <w:rPr>
          <w:szCs w:val="24"/>
        </w:rPr>
        <w:t xml:space="preserve"> </w:t>
      </w:r>
      <w:r w:rsidRPr="00EA3FB4">
        <w:rPr>
          <w:szCs w:val="24"/>
        </w:rPr>
        <w:t>No.</w:t>
      </w:r>
      <w:r>
        <w:rPr>
          <w:szCs w:val="24"/>
        </w:rPr>
        <w:t xml:space="preserve"> </w:t>
      </w:r>
      <w:r w:rsidRPr="00EA3FB4">
        <w:rPr>
          <w:szCs w:val="24"/>
        </w:rPr>
        <w:t>55,</w:t>
      </w:r>
      <w:r>
        <w:rPr>
          <w:szCs w:val="24"/>
        </w:rPr>
        <w:t xml:space="preserve"> </w:t>
      </w:r>
      <w:r w:rsidRPr="00EA3FB4">
        <w:rPr>
          <w:szCs w:val="24"/>
        </w:rPr>
        <w:t>Sobre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Comercio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Sector</w:t>
      </w:r>
      <w:r>
        <w:rPr>
          <w:szCs w:val="24"/>
        </w:rPr>
        <w:t xml:space="preserve"> </w:t>
      </w:r>
      <w:r w:rsidRPr="00EA3FB4">
        <w:rPr>
          <w:szCs w:val="24"/>
        </w:rPr>
        <w:t>Automotor</w:t>
      </w:r>
      <w:r>
        <w:rPr>
          <w:szCs w:val="24"/>
        </w:rPr>
        <w:t xml:space="preserve"> </w:t>
      </w:r>
      <w:r w:rsidRPr="00EA3FB4">
        <w:rPr>
          <w:szCs w:val="24"/>
        </w:rPr>
        <w:t>entre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Brasil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México,</w:t>
      </w:r>
      <w:r>
        <w:rPr>
          <w:szCs w:val="24"/>
        </w:rPr>
        <w:t xml:space="preserve"> </w:t>
      </w:r>
      <w:r w:rsidRPr="00EA3FB4">
        <w:rPr>
          <w:szCs w:val="24"/>
        </w:rPr>
        <w:t>establece</w:t>
      </w:r>
      <w:r>
        <w:rPr>
          <w:szCs w:val="24"/>
        </w:rPr>
        <w:t xml:space="preserve"> </w:t>
      </w:r>
      <w:r w:rsidRPr="00EA3FB4">
        <w:rPr>
          <w:szCs w:val="24"/>
        </w:rPr>
        <w:t>las</w:t>
      </w:r>
      <w:r>
        <w:rPr>
          <w:szCs w:val="24"/>
        </w:rPr>
        <w:t xml:space="preserve"> </w:t>
      </w:r>
      <w:r w:rsidRPr="00EA3FB4">
        <w:rPr>
          <w:szCs w:val="24"/>
        </w:rPr>
        <w:t>disposiciones</w:t>
      </w:r>
      <w:r>
        <w:rPr>
          <w:szCs w:val="24"/>
        </w:rPr>
        <w:t xml:space="preserve"> </w:t>
      </w:r>
      <w:r w:rsidRPr="00EA3FB4">
        <w:rPr>
          <w:szCs w:val="24"/>
        </w:rPr>
        <w:t>aplicables</w:t>
      </w:r>
      <w:r>
        <w:rPr>
          <w:szCs w:val="24"/>
        </w:rPr>
        <w:t xml:space="preserve"> </w:t>
      </w:r>
      <w:r w:rsidRPr="00EA3FB4">
        <w:rPr>
          <w:szCs w:val="24"/>
        </w:rPr>
        <w:t>al</w:t>
      </w:r>
      <w:r>
        <w:rPr>
          <w:szCs w:val="24"/>
        </w:rPr>
        <w:t xml:space="preserve"> </w:t>
      </w:r>
      <w:r w:rsidRPr="00EA3FB4">
        <w:rPr>
          <w:szCs w:val="24"/>
        </w:rPr>
        <w:t>intercambio</w:t>
      </w:r>
      <w:r>
        <w:rPr>
          <w:szCs w:val="24"/>
        </w:rPr>
        <w:t xml:space="preserve"> </w:t>
      </w:r>
      <w:r w:rsidRPr="00EA3FB4">
        <w:rPr>
          <w:szCs w:val="24"/>
        </w:rPr>
        <w:t>comercial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sector</w:t>
      </w:r>
      <w:r>
        <w:rPr>
          <w:szCs w:val="24"/>
        </w:rPr>
        <w:t xml:space="preserve"> </w:t>
      </w:r>
      <w:r w:rsidRPr="00EA3FB4">
        <w:rPr>
          <w:szCs w:val="24"/>
        </w:rPr>
        <w:t>automotor</w:t>
      </w:r>
      <w:r>
        <w:rPr>
          <w:szCs w:val="24"/>
        </w:rPr>
        <w:t xml:space="preserve"> </w:t>
      </w:r>
      <w:r w:rsidRPr="00EA3FB4">
        <w:rPr>
          <w:szCs w:val="24"/>
        </w:rPr>
        <w:t>entre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Unidos</w:t>
      </w:r>
      <w:r>
        <w:rPr>
          <w:szCs w:val="24"/>
        </w:rPr>
        <w:t xml:space="preserve"> </w:t>
      </w:r>
      <w:r w:rsidRPr="00EA3FB4">
        <w:rPr>
          <w:szCs w:val="24"/>
        </w:rPr>
        <w:t>Mexicanos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Federativa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Brasil,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bienes</w:t>
      </w:r>
      <w:r>
        <w:rPr>
          <w:szCs w:val="24"/>
        </w:rPr>
        <w:t xml:space="preserve"> </w:t>
      </w:r>
      <w:r w:rsidRPr="00EA3FB4">
        <w:rPr>
          <w:szCs w:val="24"/>
        </w:rPr>
        <w:t>listados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mismo.</w:t>
      </w:r>
    </w:p>
    <w:p w14:paraId="7397084A" w14:textId="77777777" w:rsidR="003E1661" w:rsidRDefault="003E1661" w:rsidP="003E1661">
      <w:pPr>
        <w:pStyle w:val="Texto"/>
        <w:spacing w:line="234" w:lineRule="exact"/>
        <w:rPr>
          <w:szCs w:val="24"/>
        </w:rPr>
      </w:pP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6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julio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2020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respectivos</w:t>
      </w:r>
      <w:r>
        <w:rPr>
          <w:szCs w:val="24"/>
        </w:rPr>
        <w:t xml:space="preserve"> </w:t>
      </w:r>
      <w:r w:rsidRPr="00EA3FB4">
        <w:rPr>
          <w:szCs w:val="24"/>
        </w:rPr>
        <w:t>Plenipotenciarios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Unidos</w:t>
      </w:r>
      <w:r>
        <w:rPr>
          <w:szCs w:val="24"/>
        </w:rPr>
        <w:t xml:space="preserve"> </w:t>
      </w:r>
      <w:r w:rsidRPr="00EA3FB4">
        <w:rPr>
          <w:szCs w:val="24"/>
        </w:rPr>
        <w:t>Mexicanos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Federativa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Brasil</w:t>
      </w:r>
      <w:r>
        <w:rPr>
          <w:szCs w:val="24"/>
        </w:rPr>
        <w:t xml:space="preserve"> </w:t>
      </w:r>
      <w:r w:rsidRPr="00EA3FB4">
        <w:rPr>
          <w:szCs w:val="24"/>
        </w:rPr>
        <w:t>suscribieron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Séptimo</w:t>
      </w:r>
      <w:r>
        <w:rPr>
          <w:szCs w:val="24"/>
        </w:rPr>
        <w:t xml:space="preserve"> </w:t>
      </w:r>
      <w:r w:rsidRPr="00EA3FB4">
        <w:rPr>
          <w:szCs w:val="24"/>
        </w:rPr>
        <w:t>Protocolo</w:t>
      </w:r>
      <w:r>
        <w:rPr>
          <w:szCs w:val="24"/>
        </w:rPr>
        <w:t xml:space="preserve"> </w:t>
      </w:r>
      <w:r w:rsidRPr="00EA3FB4">
        <w:rPr>
          <w:szCs w:val="24"/>
        </w:rPr>
        <w:t>Adicional</w:t>
      </w:r>
      <w:r>
        <w:rPr>
          <w:szCs w:val="24"/>
        </w:rPr>
        <w:t xml:space="preserve"> </w:t>
      </w:r>
      <w:r w:rsidRPr="00EA3FB4">
        <w:rPr>
          <w:szCs w:val="24"/>
        </w:rPr>
        <w:t>al</w:t>
      </w:r>
      <w:r>
        <w:rPr>
          <w:szCs w:val="24"/>
        </w:rPr>
        <w:t xml:space="preserve"> </w:t>
      </w:r>
      <w:r w:rsidRPr="00EA3FB4">
        <w:rPr>
          <w:szCs w:val="24"/>
        </w:rPr>
        <w:t>Apéndice</w:t>
      </w:r>
      <w:r>
        <w:rPr>
          <w:szCs w:val="24"/>
        </w:rPr>
        <w:t xml:space="preserve"> </w:t>
      </w:r>
      <w:r w:rsidRPr="00EA3FB4">
        <w:rPr>
          <w:szCs w:val="24"/>
        </w:rPr>
        <w:t>II</w:t>
      </w:r>
      <w:r>
        <w:rPr>
          <w:szCs w:val="24"/>
        </w:rPr>
        <w:t xml:space="preserve"> </w:t>
      </w:r>
      <w:r w:rsidRPr="00EA3FB4">
        <w:rPr>
          <w:szCs w:val="24"/>
        </w:rPr>
        <w:t>“Sobre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Comercio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Sector</w:t>
      </w:r>
      <w:r>
        <w:rPr>
          <w:szCs w:val="24"/>
        </w:rPr>
        <w:t xml:space="preserve"> </w:t>
      </w:r>
      <w:r w:rsidRPr="00EA3FB4">
        <w:rPr>
          <w:szCs w:val="24"/>
        </w:rPr>
        <w:t>Automotor</w:t>
      </w:r>
      <w:r>
        <w:rPr>
          <w:szCs w:val="24"/>
        </w:rPr>
        <w:t xml:space="preserve"> </w:t>
      </w:r>
      <w:r w:rsidRPr="00EA3FB4">
        <w:rPr>
          <w:szCs w:val="24"/>
        </w:rPr>
        <w:t>entre</w:t>
      </w:r>
      <w:r>
        <w:rPr>
          <w:szCs w:val="24"/>
        </w:rPr>
        <w:t xml:space="preserve"> </w:t>
      </w:r>
      <w:r w:rsidRPr="00EA3FB4">
        <w:rPr>
          <w:szCs w:val="24"/>
        </w:rPr>
        <w:t>Brasil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México”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ACE</w:t>
      </w:r>
      <w:r>
        <w:rPr>
          <w:szCs w:val="24"/>
        </w:rPr>
        <w:t xml:space="preserve"> </w:t>
      </w:r>
      <w:r w:rsidRPr="00EA3FB4">
        <w:rPr>
          <w:szCs w:val="24"/>
        </w:rPr>
        <w:t>No.</w:t>
      </w:r>
      <w:r>
        <w:rPr>
          <w:szCs w:val="24"/>
        </w:rPr>
        <w:t xml:space="preserve"> </w:t>
      </w:r>
      <w:r w:rsidRPr="00EA3FB4">
        <w:rPr>
          <w:szCs w:val="24"/>
        </w:rPr>
        <w:t>55,</w:t>
      </w:r>
      <w:r>
        <w:rPr>
          <w:szCs w:val="24"/>
        </w:rPr>
        <w:t xml:space="preserve"> </w:t>
      </w:r>
      <w:r w:rsidRPr="00EA3FB4">
        <w:rPr>
          <w:szCs w:val="24"/>
        </w:rPr>
        <w:t>por</w:t>
      </w:r>
      <w:r>
        <w:rPr>
          <w:szCs w:val="24"/>
        </w:rPr>
        <w:t xml:space="preserve"> </w:t>
      </w:r>
      <w:r w:rsidRPr="00EA3FB4">
        <w:rPr>
          <w:szCs w:val="24"/>
        </w:rPr>
        <w:t>medio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cual</w:t>
      </w:r>
      <w:r>
        <w:rPr>
          <w:szCs w:val="24"/>
        </w:rPr>
        <w:t xml:space="preserve"> </w:t>
      </w:r>
      <w:r w:rsidRPr="00EA3FB4">
        <w:rPr>
          <w:szCs w:val="24"/>
        </w:rPr>
        <w:t>convinieron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modificar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Artículo</w:t>
      </w:r>
      <w:r>
        <w:rPr>
          <w:szCs w:val="24"/>
        </w:rPr>
        <w:t xml:space="preserve"> </w:t>
      </w:r>
      <w:r w:rsidRPr="00EA3FB4">
        <w:rPr>
          <w:szCs w:val="24"/>
        </w:rPr>
        <w:t>1°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Apéndice</w:t>
      </w:r>
      <w:r>
        <w:rPr>
          <w:szCs w:val="24"/>
        </w:rPr>
        <w:t xml:space="preserve"> </w:t>
      </w:r>
      <w:r w:rsidRPr="00EA3FB4">
        <w:rPr>
          <w:szCs w:val="24"/>
        </w:rPr>
        <w:t>referido</w:t>
      </w:r>
      <w:r>
        <w:rPr>
          <w:szCs w:val="24"/>
        </w:rPr>
        <w:t xml:space="preserve"> </w:t>
      </w:r>
      <w:r w:rsidRPr="00EA3FB4">
        <w:rPr>
          <w:szCs w:val="24"/>
        </w:rPr>
        <w:t>incorporando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literales</w:t>
      </w:r>
      <w:r>
        <w:rPr>
          <w:szCs w:val="24"/>
        </w:rPr>
        <w:t xml:space="preserve"> </w:t>
      </w:r>
      <w:r w:rsidRPr="00EA3FB4">
        <w:rPr>
          <w:szCs w:val="24"/>
        </w:rPr>
        <w:t>e)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f),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mediante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Artículo</w:t>
      </w:r>
      <w:r>
        <w:rPr>
          <w:szCs w:val="24"/>
        </w:rPr>
        <w:t xml:space="preserve"> </w:t>
      </w:r>
      <w:r w:rsidRPr="00EA3FB4">
        <w:rPr>
          <w:szCs w:val="24"/>
        </w:rPr>
        <w:t>3°</w:t>
      </w:r>
      <w:r>
        <w:rPr>
          <w:szCs w:val="24"/>
        </w:rPr>
        <w:t xml:space="preserve"> </w:t>
      </w:r>
      <w:r w:rsidRPr="00EA3FB4">
        <w:rPr>
          <w:szCs w:val="24"/>
        </w:rPr>
        <w:t>acordaron</w:t>
      </w:r>
      <w:r>
        <w:rPr>
          <w:szCs w:val="24"/>
        </w:rPr>
        <w:t xml:space="preserve"> </w:t>
      </w:r>
      <w:r w:rsidRPr="00EA3FB4">
        <w:rPr>
          <w:szCs w:val="24"/>
        </w:rPr>
        <w:t>un</w:t>
      </w:r>
      <w:r>
        <w:rPr>
          <w:szCs w:val="24"/>
        </w:rPr>
        <w:t xml:space="preserve"> </w:t>
      </w:r>
      <w:r w:rsidRPr="00EA3FB4">
        <w:rPr>
          <w:szCs w:val="24"/>
        </w:rPr>
        <w:t>período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transición</w:t>
      </w:r>
      <w:r>
        <w:rPr>
          <w:szCs w:val="24"/>
        </w:rPr>
        <w:t xml:space="preserve"> </w:t>
      </w:r>
      <w:r w:rsidRPr="00EA3FB4">
        <w:rPr>
          <w:szCs w:val="24"/>
        </w:rPr>
        <w:t>al</w:t>
      </w:r>
      <w:r>
        <w:rPr>
          <w:szCs w:val="24"/>
        </w:rPr>
        <w:t xml:space="preserve"> </w:t>
      </w:r>
      <w:r w:rsidRPr="00EA3FB4">
        <w:rPr>
          <w:szCs w:val="24"/>
        </w:rPr>
        <w:t>libre</w:t>
      </w:r>
      <w:r>
        <w:rPr>
          <w:szCs w:val="24"/>
        </w:rPr>
        <w:t xml:space="preserve"> </w:t>
      </w:r>
      <w:r w:rsidRPr="00EA3FB4">
        <w:rPr>
          <w:szCs w:val="24"/>
        </w:rPr>
        <w:t>comercio</w:t>
      </w:r>
      <w:r>
        <w:rPr>
          <w:szCs w:val="24"/>
        </w:rPr>
        <w:t xml:space="preserve"> </w:t>
      </w:r>
      <w:r w:rsidRPr="00EA3FB4">
        <w:rPr>
          <w:szCs w:val="24"/>
        </w:rPr>
        <w:t>para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vehículos</w:t>
      </w:r>
      <w:r>
        <w:rPr>
          <w:szCs w:val="24"/>
        </w:rPr>
        <w:t xml:space="preserve"> </w:t>
      </w:r>
      <w:r w:rsidRPr="00EA3FB4">
        <w:rPr>
          <w:szCs w:val="24"/>
        </w:rPr>
        <w:t>automóviles</w:t>
      </w:r>
      <w:r>
        <w:rPr>
          <w:szCs w:val="24"/>
        </w:rPr>
        <w:t xml:space="preserve"> </w:t>
      </w:r>
      <w:r w:rsidRPr="00EA3FB4">
        <w:rPr>
          <w:szCs w:val="24"/>
        </w:rPr>
        <w:t>pesados</w:t>
      </w:r>
      <w:r>
        <w:rPr>
          <w:szCs w:val="24"/>
        </w:rPr>
        <w:t xml:space="preserve"> </w:t>
      </w: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se</w:t>
      </w:r>
      <w:r>
        <w:rPr>
          <w:szCs w:val="24"/>
        </w:rPr>
        <w:t xml:space="preserve"> </w:t>
      </w:r>
      <w:r w:rsidRPr="00EA3FB4">
        <w:rPr>
          <w:szCs w:val="24"/>
        </w:rPr>
        <w:t>indican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mismos</w:t>
      </w:r>
      <w:r>
        <w:rPr>
          <w:szCs w:val="24"/>
        </w:rPr>
        <w:t xml:space="preserve"> </w:t>
      </w:r>
      <w:r w:rsidRPr="00EA3FB4">
        <w:rPr>
          <w:szCs w:val="24"/>
        </w:rPr>
        <w:t>literales.</w:t>
      </w:r>
    </w:p>
    <w:p w14:paraId="0425EF34" w14:textId="77777777" w:rsidR="003E1661" w:rsidRDefault="003E1661" w:rsidP="003E1661">
      <w:pPr>
        <w:pStyle w:val="Texto"/>
        <w:spacing w:line="234" w:lineRule="exact"/>
        <w:rPr>
          <w:szCs w:val="24"/>
        </w:rPr>
      </w:pPr>
      <w:proofErr w:type="gramStart"/>
      <w:r w:rsidRPr="00EA3FB4">
        <w:rPr>
          <w:szCs w:val="24"/>
        </w:rPr>
        <w:t>Que</w:t>
      </w:r>
      <w:proofErr w:type="gramEnd"/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razón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lo</w:t>
      </w:r>
      <w:r>
        <w:rPr>
          <w:szCs w:val="24"/>
        </w:rPr>
        <w:t xml:space="preserve"> </w:t>
      </w:r>
      <w:r w:rsidRPr="00EA3FB4">
        <w:rPr>
          <w:szCs w:val="24"/>
        </w:rPr>
        <w:t>anterior,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siendo</w:t>
      </w:r>
      <w:r>
        <w:rPr>
          <w:szCs w:val="24"/>
        </w:rPr>
        <w:t xml:space="preserve"> </w:t>
      </w:r>
      <w:r w:rsidRPr="00EA3FB4">
        <w:rPr>
          <w:szCs w:val="24"/>
        </w:rPr>
        <w:t>necesario</w:t>
      </w:r>
      <w:r>
        <w:rPr>
          <w:szCs w:val="24"/>
        </w:rPr>
        <w:t xml:space="preserve"> </w:t>
      </w:r>
      <w:r w:rsidRPr="00EA3FB4">
        <w:rPr>
          <w:szCs w:val="24"/>
        </w:rPr>
        <w:t>dar</w:t>
      </w:r>
      <w:r>
        <w:rPr>
          <w:szCs w:val="24"/>
        </w:rPr>
        <w:t xml:space="preserve"> </w:t>
      </w:r>
      <w:r w:rsidRPr="00EA3FB4">
        <w:rPr>
          <w:szCs w:val="24"/>
        </w:rPr>
        <w:t>a</w:t>
      </w:r>
      <w:r>
        <w:rPr>
          <w:szCs w:val="24"/>
        </w:rPr>
        <w:t xml:space="preserve"> </w:t>
      </w:r>
      <w:r w:rsidRPr="00EA3FB4">
        <w:rPr>
          <w:szCs w:val="24"/>
        </w:rPr>
        <w:t>conocer</w:t>
      </w:r>
      <w:r>
        <w:rPr>
          <w:szCs w:val="24"/>
        </w:rPr>
        <w:t xml:space="preserve"> </w:t>
      </w:r>
      <w:r w:rsidRPr="00EA3FB4">
        <w:rPr>
          <w:szCs w:val="24"/>
        </w:rPr>
        <w:t>a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operadores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autoridades</w:t>
      </w:r>
      <w:r>
        <w:rPr>
          <w:szCs w:val="24"/>
        </w:rPr>
        <w:t xml:space="preserve"> </w:t>
      </w:r>
      <w:r w:rsidRPr="00EA3FB4">
        <w:rPr>
          <w:szCs w:val="24"/>
        </w:rPr>
        <w:t>aduaneras</w:t>
      </w:r>
      <w:r>
        <w:rPr>
          <w:szCs w:val="24"/>
        </w:rPr>
        <w:t xml:space="preserve"> </w:t>
      </w:r>
      <w:r w:rsidRPr="00EA3FB4">
        <w:rPr>
          <w:szCs w:val="24"/>
        </w:rPr>
        <w:t>las</w:t>
      </w:r>
      <w:r>
        <w:rPr>
          <w:szCs w:val="24"/>
        </w:rPr>
        <w:t xml:space="preserve"> </w:t>
      </w:r>
      <w:r w:rsidRPr="00EA3FB4">
        <w:rPr>
          <w:szCs w:val="24"/>
        </w:rPr>
        <w:t>preferencias</w:t>
      </w:r>
      <w:r>
        <w:rPr>
          <w:szCs w:val="24"/>
        </w:rPr>
        <w:t xml:space="preserve"> </w:t>
      </w:r>
      <w:r w:rsidRPr="00EA3FB4">
        <w:rPr>
          <w:szCs w:val="24"/>
        </w:rPr>
        <w:t>arancelarias</w:t>
      </w:r>
      <w:r>
        <w:rPr>
          <w:szCs w:val="24"/>
        </w:rPr>
        <w:t xml:space="preserve"> </w:t>
      </w:r>
      <w:r w:rsidRPr="00EA3FB4">
        <w:rPr>
          <w:szCs w:val="24"/>
        </w:rPr>
        <w:t>aplicables</w:t>
      </w:r>
      <w:r>
        <w:rPr>
          <w:szCs w:val="24"/>
        </w:rPr>
        <w:t xml:space="preserve"> </w:t>
      </w:r>
      <w:r w:rsidRPr="00EA3FB4">
        <w:rPr>
          <w:szCs w:val="24"/>
        </w:rPr>
        <w:t>a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vehículos</w:t>
      </w:r>
      <w:r>
        <w:rPr>
          <w:szCs w:val="24"/>
        </w:rPr>
        <w:t xml:space="preserve"> </w:t>
      </w:r>
      <w:r w:rsidRPr="00EA3FB4">
        <w:rPr>
          <w:szCs w:val="24"/>
        </w:rPr>
        <w:t>automóviles</w:t>
      </w:r>
      <w:r>
        <w:rPr>
          <w:szCs w:val="24"/>
        </w:rPr>
        <w:t xml:space="preserve"> </w:t>
      </w:r>
      <w:r w:rsidRPr="00EA3FB4">
        <w:rPr>
          <w:szCs w:val="24"/>
        </w:rPr>
        <w:t>pesados</w:t>
      </w:r>
      <w:r>
        <w:rPr>
          <w:szCs w:val="24"/>
        </w:rPr>
        <w:t xml:space="preserve"> </w:t>
      </w: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se</w:t>
      </w:r>
      <w:r>
        <w:rPr>
          <w:szCs w:val="24"/>
        </w:rPr>
        <w:t xml:space="preserve"> </w:t>
      </w:r>
      <w:r w:rsidRPr="00EA3FB4">
        <w:rPr>
          <w:szCs w:val="24"/>
        </w:rPr>
        <w:t>describen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literales</w:t>
      </w:r>
      <w:r>
        <w:rPr>
          <w:szCs w:val="24"/>
        </w:rPr>
        <w:t xml:space="preserve"> </w:t>
      </w:r>
      <w:r w:rsidRPr="00EA3FB4">
        <w:rPr>
          <w:szCs w:val="24"/>
        </w:rPr>
        <w:t>e)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f)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Artículo</w:t>
      </w:r>
      <w:r>
        <w:rPr>
          <w:szCs w:val="24"/>
        </w:rPr>
        <w:t xml:space="preserve"> </w:t>
      </w:r>
      <w:r w:rsidRPr="00EA3FB4">
        <w:rPr>
          <w:szCs w:val="24"/>
        </w:rPr>
        <w:t>1º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Apéndice</w:t>
      </w:r>
      <w:r>
        <w:rPr>
          <w:szCs w:val="24"/>
        </w:rPr>
        <w:t xml:space="preserve"> </w:t>
      </w:r>
      <w:r w:rsidRPr="00EA3FB4">
        <w:rPr>
          <w:szCs w:val="24"/>
        </w:rPr>
        <w:t>II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ACE</w:t>
      </w:r>
      <w:r>
        <w:rPr>
          <w:szCs w:val="24"/>
        </w:rPr>
        <w:t xml:space="preserve"> </w:t>
      </w:r>
      <w:r w:rsidRPr="00EA3FB4">
        <w:rPr>
          <w:szCs w:val="24"/>
        </w:rPr>
        <w:t>No.</w:t>
      </w:r>
      <w:r>
        <w:rPr>
          <w:szCs w:val="24"/>
        </w:rPr>
        <w:t xml:space="preserve"> </w:t>
      </w:r>
      <w:r w:rsidRPr="00EA3FB4">
        <w:rPr>
          <w:szCs w:val="24"/>
        </w:rPr>
        <w:t>55,</w:t>
      </w:r>
      <w:r>
        <w:rPr>
          <w:szCs w:val="24"/>
        </w:rPr>
        <w:t xml:space="preserve"> </w:t>
      </w:r>
      <w:r w:rsidRPr="00EA3FB4">
        <w:rPr>
          <w:szCs w:val="24"/>
        </w:rPr>
        <w:t>se</w:t>
      </w:r>
      <w:r>
        <w:rPr>
          <w:szCs w:val="24"/>
        </w:rPr>
        <w:t xml:space="preserve"> </w:t>
      </w:r>
      <w:r w:rsidRPr="00EA3FB4">
        <w:rPr>
          <w:szCs w:val="24"/>
        </w:rPr>
        <w:t>expide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siguiente:</w:t>
      </w:r>
    </w:p>
    <w:p w14:paraId="3E565C28" w14:textId="77777777" w:rsidR="003E1661" w:rsidRDefault="003E1661" w:rsidP="003E1661">
      <w:pPr>
        <w:pStyle w:val="ANOTACION"/>
        <w:spacing w:line="234" w:lineRule="exact"/>
      </w:pPr>
      <w:r w:rsidRPr="00EA3FB4">
        <w:t>ACUERDO</w:t>
      </w:r>
      <w:r>
        <w:t xml:space="preserve"> </w:t>
      </w:r>
      <w:r w:rsidRPr="00EA3FB4">
        <w:t>QUE</w:t>
      </w:r>
      <w:r>
        <w:t xml:space="preserve"> </w:t>
      </w:r>
      <w:r w:rsidRPr="00EA3FB4">
        <w:t>MODIFICA</w:t>
      </w:r>
      <w:r>
        <w:t xml:space="preserve"> </w:t>
      </w:r>
      <w:r w:rsidRPr="00EA3FB4">
        <w:t>EL</w:t>
      </w:r>
      <w:r>
        <w:t xml:space="preserve"> </w:t>
      </w:r>
      <w:r w:rsidRPr="00EA3FB4">
        <w:t>DIVERSO</w:t>
      </w:r>
      <w:r>
        <w:t xml:space="preserve"> </w:t>
      </w:r>
      <w:r w:rsidRPr="00EA3FB4">
        <w:t>POR</w:t>
      </w:r>
      <w:r>
        <w:t xml:space="preserve"> </w:t>
      </w:r>
      <w:r w:rsidRPr="00EA3FB4">
        <w:t>EL</w:t>
      </w:r>
      <w:r>
        <w:t xml:space="preserve"> </w:t>
      </w:r>
      <w:r w:rsidRPr="00EA3FB4">
        <w:t>QUE</w:t>
      </w:r>
      <w:r>
        <w:t xml:space="preserve"> </w:t>
      </w:r>
      <w:r w:rsidRPr="00EA3FB4">
        <w:t>SE</w:t>
      </w:r>
      <w:r>
        <w:t xml:space="preserve"> </w:t>
      </w:r>
      <w:r w:rsidRPr="00EA3FB4">
        <w:t>DAN</w:t>
      </w:r>
      <w:r>
        <w:t xml:space="preserve"> </w:t>
      </w:r>
      <w:r w:rsidRPr="00EA3FB4">
        <w:t>A</w:t>
      </w:r>
      <w:r>
        <w:t xml:space="preserve"> </w:t>
      </w:r>
      <w:r w:rsidRPr="00EA3FB4">
        <w:t>CONOCER</w:t>
      </w:r>
      <w:r>
        <w:t xml:space="preserve"> </w:t>
      </w:r>
      <w:proofErr w:type="gramStart"/>
      <w:r w:rsidRPr="00EA3FB4">
        <w:t>LAS</w:t>
      </w:r>
      <w:r>
        <w:t xml:space="preserve">  </w:t>
      </w:r>
      <w:r w:rsidRPr="00EA3FB4">
        <w:t>PREFERENCIAS</w:t>
      </w:r>
      <w:proofErr w:type="gramEnd"/>
      <w:r>
        <w:t xml:space="preserve"> </w:t>
      </w:r>
      <w:r w:rsidRPr="00EA3FB4">
        <w:t>ARANCELARIAS</w:t>
      </w:r>
      <w:r>
        <w:t xml:space="preserve"> </w:t>
      </w:r>
      <w:r w:rsidRPr="00EA3FB4">
        <w:t>DEL</w:t>
      </w:r>
      <w:r>
        <w:t xml:space="preserve"> </w:t>
      </w:r>
      <w:r w:rsidRPr="00EA3FB4">
        <w:t>APÉNDICE</w:t>
      </w:r>
      <w:r>
        <w:t xml:space="preserve"> </w:t>
      </w:r>
      <w:r w:rsidRPr="00EA3FB4">
        <w:t>II</w:t>
      </w:r>
      <w:r>
        <w:t xml:space="preserve"> </w:t>
      </w:r>
      <w:r w:rsidRPr="00EA3FB4">
        <w:t>DEL</w:t>
      </w:r>
      <w:r>
        <w:t xml:space="preserve"> </w:t>
      </w:r>
      <w:r w:rsidRPr="00EA3FB4">
        <w:t>ACUERDO</w:t>
      </w:r>
      <w:r>
        <w:t xml:space="preserve"> </w:t>
      </w:r>
      <w:r w:rsidRPr="00EA3FB4">
        <w:t>DE</w:t>
      </w:r>
      <w:r>
        <w:t xml:space="preserve"> </w:t>
      </w:r>
      <w:r w:rsidRPr="00EA3FB4">
        <w:t>COMPLEMENTACIÓN</w:t>
      </w:r>
      <w:r>
        <w:t xml:space="preserve"> </w:t>
      </w:r>
      <w:r w:rsidRPr="00EA3FB4">
        <w:t>ECONÓMICA</w:t>
      </w:r>
      <w:r>
        <w:t xml:space="preserve"> </w:t>
      </w:r>
      <w:r w:rsidRPr="00EA3FB4">
        <w:t>NO.</w:t>
      </w:r>
      <w:r>
        <w:t xml:space="preserve"> </w:t>
      </w:r>
      <w:r w:rsidRPr="00EA3FB4">
        <w:t>55,</w:t>
      </w:r>
      <w:r>
        <w:t xml:space="preserve"> </w:t>
      </w:r>
      <w:r w:rsidRPr="00EA3FB4">
        <w:t>SUSCRITO</w:t>
      </w:r>
      <w:r>
        <w:t xml:space="preserve"> </w:t>
      </w:r>
      <w:r w:rsidRPr="00EA3FB4">
        <w:t>ENTRE</w:t>
      </w:r>
      <w:r>
        <w:t xml:space="preserve"> </w:t>
      </w:r>
      <w:r w:rsidRPr="00EA3FB4">
        <w:t>LOS</w:t>
      </w:r>
      <w:r>
        <w:t xml:space="preserve"> </w:t>
      </w:r>
      <w:r w:rsidRPr="00EA3FB4">
        <w:t>ESTADOS</w:t>
      </w:r>
      <w:r>
        <w:t xml:space="preserve"> </w:t>
      </w:r>
      <w:r w:rsidRPr="00EA3FB4">
        <w:t>UNIDOS</w:t>
      </w:r>
      <w:r>
        <w:t xml:space="preserve"> </w:t>
      </w:r>
      <w:r w:rsidRPr="00EA3FB4">
        <w:t>MEXICANOS</w:t>
      </w:r>
      <w:r>
        <w:t xml:space="preserve"> </w:t>
      </w:r>
      <w:r w:rsidRPr="00EA3FB4">
        <w:t>Y</w:t>
      </w:r>
      <w:r>
        <w:t xml:space="preserve"> </w:t>
      </w:r>
      <w:r w:rsidRPr="00EA3FB4">
        <w:t>LA</w:t>
      </w:r>
      <w:r>
        <w:t xml:space="preserve"> </w:t>
      </w:r>
      <w:r w:rsidRPr="00EA3FB4">
        <w:t>REPÚBLICA</w:t>
      </w:r>
      <w:r>
        <w:t xml:space="preserve"> </w:t>
      </w:r>
      <w:r w:rsidRPr="00EA3FB4">
        <w:t>ARGENTINA,</w:t>
      </w:r>
      <w:r>
        <w:t xml:space="preserve"> </w:t>
      </w:r>
      <w:r w:rsidRPr="00EA3FB4">
        <w:t>LA</w:t>
      </w:r>
      <w:r>
        <w:t xml:space="preserve"> </w:t>
      </w:r>
      <w:r w:rsidRPr="00EA3FB4">
        <w:t>REPÚBLICA</w:t>
      </w:r>
      <w:r>
        <w:t xml:space="preserve"> </w:t>
      </w:r>
      <w:r w:rsidRPr="00EA3FB4">
        <w:t>FEDERATIVA</w:t>
      </w:r>
      <w:r>
        <w:t xml:space="preserve"> </w:t>
      </w:r>
      <w:r w:rsidRPr="00EA3FB4">
        <w:t>DEL</w:t>
      </w:r>
      <w:r>
        <w:t xml:space="preserve"> </w:t>
      </w:r>
      <w:r w:rsidRPr="00EA3FB4">
        <w:t>BRASIL,</w:t>
      </w:r>
      <w:r>
        <w:t xml:space="preserve"> </w:t>
      </w:r>
      <w:r w:rsidRPr="00EA3FB4">
        <w:t>LE</w:t>
      </w:r>
      <w:r>
        <w:t xml:space="preserve"> </w:t>
      </w:r>
      <w:r w:rsidRPr="00EA3FB4">
        <w:t>REPÚBLICA</w:t>
      </w:r>
      <w:r>
        <w:t xml:space="preserve"> </w:t>
      </w:r>
      <w:r w:rsidRPr="00EA3FB4">
        <w:t>DEL</w:t>
      </w:r>
      <w:r>
        <w:t xml:space="preserve"> </w:t>
      </w:r>
      <w:r w:rsidRPr="00EA3FB4">
        <w:t>PARAGUAY</w:t>
      </w:r>
      <w:r>
        <w:t xml:space="preserve"> </w:t>
      </w:r>
      <w:r w:rsidRPr="00EA3FB4">
        <w:t>Y</w:t>
      </w:r>
      <w:r>
        <w:t xml:space="preserve"> </w:t>
      </w:r>
      <w:r w:rsidRPr="00EA3FB4">
        <w:t>LA</w:t>
      </w:r>
      <w:r>
        <w:t xml:space="preserve"> </w:t>
      </w:r>
      <w:r w:rsidRPr="00EA3FB4">
        <w:t>REPÚBLICA</w:t>
      </w:r>
      <w:r>
        <w:t xml:space="preserve"> </w:t>
      </w:r>
      <w:r w:rsidRPr="00EA3FB4">
        <w:t>ORIENTAL</w:t>
      </w:r>
      <w:r>
        <w:t xml:space="preserve"> </w:t>
      </w:r>
      <w:r w:rsidRPr="00EA3FB4">
        <w:t>DEL</w:t>
      </w:r>
      <w:r>
        <w:t xml:space="preserve"> </w:t>
      </w:r>
      <w:r w:rsidRPr="00EA3FB4">
        <w:t>URUGUAY,</w:t>
      </w:r>
      <w:r>
        <w:t xml:space="preserve"> </w:t>
      </w:r>
      <w:r w:rsidRPr="00EA3FB4">
        <w:t>SIENDO</w:t>
      </w:r>
      <w:r>
        <w:t xml:space="preserve"> </w:t>
      </w:r>
      <w:r w:rsidRPr="00EA3FB4">
        <w:t>LOS</w:t>
      </w:r>
      <w:r>
        <w:t xml:space="preserve"> </w:t>
      </w:r>
      <w:r w:rsidRPr="00EA3FB4">
        <w:t>ÚLTIMOS</w:t>
      </w:r>
      <w:r>
        <w:t xml:space="preserve"> </w:t>
      </w:r>
      <w:r w:rsidRPr="00EA3FB4">
        <w:t>CUATRO</w:t>
      </w:r>
      <w:r>
        <w:t xml:space="preserve"> </w:t>
      </w:r>
      <w:proofErr w:type="gramStart"/>
      <w:r w:rsidRPr="00EA3FB4">
        <w:t>ESTADOS</w:t>
      </w:r>
      <w:r>
        <w:t xml:space="preserve"> </w:t>
      </w:r>
      <w:r w:rsidRPr="00EA3FB4">
        <w:t>PARTES</w:t>
      </w:r>
      <w:proofErr w:type="gramEnd"/>
      <w:r>
        <w:t xml:space="preserve"> </w:t>
      </w:r>
      <w:r w:rsidRPr="00EA3FB4">
        <w:t>DEL</w:t>
      </w:r>
      <w:r>
        <w:t xml:space="preserve"> </w:t>
      </w:r>
      <w:r w:rsidRPr="00EA3FB4">
        <w:t>MERCADO</w:t>
      </w:r>
      <w:r>
        <w:t xml:space="preserve"> </w:t>
      </w:r>
      <w:r w:rsidRPr="00EA3FB4">
        <w:t>COMÚN</w:t>
      </w:r>
      <w:r>
        <w:t xml:space="preserve"> </w:t>
      </w:r>
      <w:r w:rsidRPr="00EA3FB4">
        <w:t>DEL</w:t>
      </w:r>
      <w:r>
        <w:t xml:space="preserve"> </w:t>
      </w:r>
      <w:r w:rsidRPr="00EA3FB4">
        <w:t>SUR,</w:t>
      </w:r>
      <w:r>
        <w:t xml:space="preserve"> </w:t>
      </w:r>
      <w:r w:rsidRPr="00EA3FB4">
        <w:t>PUBLICADO</w:t>
      </w:r>
      <w:r>
        <w:t xml:space="preserve"> </w:t>
      </w:r>
      <w:r w:rsidRPr="00EA3FB4">
        <w:t>EN</w:t>
      </w:r>
      <w:r>
        <w:t xml:space="preserve"> </w:t>
      </w:r>
      <w:r w:rsidRPr="00EA3FB4">
        <w:t>EL</w:t>
      </w:r>
      <w:r>
        <w:t xml:space="preserve"> </w:t>
      </w:r>
      <w:r w:rsidRPr="00EA3FB4">
        <w:t>DIARIO</w:t>
      </w:r>
      <w:r>
        <w:t xml:space="preserve"> </w:t>
      </w:r>
      <w:r w:rsidRPr="00EA3FB4">
        <w:t>OFICIAL</w:t>
      </w:r>
      <w:r>
        <w:t xml:space="preserve"> </w:t>
      </w:r>
      <w:r w:rsidRPr="00EA3FB4">
        <w:t>DE</w:t>
      </w:r>
      <w:r>
        <w:t xml:space="preserve"> </w:t>
      </w:r>
      <w:r w:rsidRPr="00EA3FB4">
        <w:t>LA</w:t>
      </w:r>
      <w:r>
        <w:t xml:space="preserve"> </w:t>
      </w:r>
      <w:r w:rsidRPr="00EA3FB4">
        <w:t>FEDERACIÓN</w:t>
      </w:r>
      <w:r>
        <w:t xml:space="preserve"> </w:t>
      </w:r>
      <w:r w:rsidRPr="00EA3FB4">
        <w:t>EL</w:t>
      </w:r>
      <w:r>
        <w:t xml:space="preserve"> </w:t>
      </w:r>
      <w:r w:rsidRPr="00EA3FB4">
        <w:t>19</w:t>
      </w:r>
      <w:r>
        <w:t xml:space="preserve"> </w:t>
      </w:r>
      <w:r w:rsidRPr="00EA3FB4">
        <w:t>DE</w:t>
      </w:r>
      <w:r>
        <w:t xml:space="preserve"> </w:t>
      </w:r>
      <w:r w:rsidRPr="00EA3FB4">
        <w:t>MARZO</w:t>
      </w:r>
      <w:r>
        <w:t xml:space="preserve"> </w:t>
      </w:r>
      <w:r w:rsidRPr="00EA3FB4">
        <w:t>DE</w:t>
      </w:r>
      <w:r>
        <w:t xml:space="preserve"> </w:t>
      </w:r>
      <w:r w:rsidRPr="00EA3FB4">
        <w:t>2015</w:t>
      </w:r>
    </w:p>
    <w:p w14:paraId="121A4233" w14:textId="77777777" w:rsidR="003E1661" w:rsidRDefault="003E1661" w:rsidP="003E1661">
      <w:pPr>
        <w:pStyle w:val="Texto"/>
        <w:spacing w:line="234" w:lineRule="exact"/>
        <w:rPr>
          <w:szCs w:val="24"/>
        </w:rPr>
      </w:pPr>
      <w:r w:rsidRPr="00EA3FB4">
        <w:rPr>
          <w:b/>
          <w:szCs w:val="24"/>
        </w:rPr>
        <w:t>Primero.-</w:t>
      </w:r>
      <w:r>
        <w:rPr>
          <w:b/>
          <w:szCs w:val="24"/>
        </w:rPr>
        <w:t xml:space="preserve"> </w:t>
      </w:r>
      <w:r w:rsidRPr="00EA3FB4">
        <w:rPr>
          <w:szCs w:val="24"/>
        </w:rPr>
        <w:t>Se</w:t>
      </w:r>
      <w:r>
        <w:rPr>
          <w:szCs w:val="24"/>
        </w:rPr>
        <w:t xml:space="preserve"> </w:t>
      </w:r>
      <w:r w:rsidRPr="00EA3FB4">
        <w:rPr>
          <w:szCs w:val="24"/>
        </w:rPr>
        <w:t>incorpora</w:t>
      </w:r>
      <w:r>
        <w:rPr>
          <w:szCs w:val="24"/>
        </w:rPr>
        <w:t xml:space="preserve"> </w:t>
      </w:r>
      <w:r w:rsidRPr="00EA3FB4">
        <w:rPr>
          <w:szCs w:val="24"/>
        </w:rPr>
        <w:t>un</w:t>
      </w:r>
      <w:r>
        <w:rPr>
          <w:szCs w:val="24"/>
        </w:rPr>
        <w:t xml:space="preserve"> </w:t>
      </w:r>
      <w:r w:rsidRPr="00EA3FB4">
        <w:rPr>
          <w:szCs w:val="24"/>
        </w:rPr>
        <w:t>punto</w:t>
      </w:r>
      <w:r>
        <w:rPr>
          <w:szCs w:val="24"/>
        </w:rPr>
        <w:t xml:space="preserve"> </w:t>
      </w:r>
      <w:r w:rsidRPr="00EA3FB4">
        <w:rPr>
          <w:szCs w:val="24"/>
        </w:rPr>
        <w:t>Octavo</w:t>
      </w:r>
      <w:r>
        <w:rPr>
          <w:szCs w:val="24"/>
        </w:rPr>
        <w:t xml:space="preserve"> </w:t>
      </w:r>
      <w:r w:rsidRPr="00EA3FB4">
        <w:rPr>
          <w:szCs w:val="24"/>
        </w:rPr>
        <w:t>al</w:t>
      </w:r>
      <w:r>
        <w:rPr>
          <w:szCs w:val="24"/>
        </w:rPr>
        <w:t xml:space="preserve"> </w:t>
      </w:r>
      <w:r w:rsidRPr="00EA3FB4">
        <w:rPr>
          <w:szCs w:val="24"/>
        </w:rPr>
        <w:t>Acuerdo</w:t>
      </w:r>
      <w:r>
        <w:rPr>
          <w:szCs w:val="24"/>
        </w:rPr>
        <w:t xml:space="preserve"> </w:t>
      </w:r>
      <w:r w:rsidRPr="00EA3FB4">
        <w:rPr>
          <w:szCs w:val="24"/>
        </w:rPr>
        <w:t>por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que</w:t>
      </w:r>
      <w:r>
        <w:rPr>
          <w:szCs w:val="24"/>
        </w:rPr>
        <w:t xml:space="preserve"> </w:t>
      </w:r>
      <w:r w:rsidRPr="00EA3FB4">
        <w:rPr>
          <w:szCs w:val="24"/>
        </w:rPr>
        <w:t>se</w:t>
      </w:r>
      <w:r>
        <w:rPr>
          <w:szCs w:val="24"/>
        </w:rPr>
        <w:t xml:space="preserve"> </w:t>
      </w:r>
      <w:r w:rsidRPr="00EA3FB4">
        <w:rPr>
          <w:szCs w:val="24"/>
        </w:rPr>
        <w:t>dan</w:t>
      </w:r>
      <w:r>
        <w:rPr>
          <w:szCs w:val="24"/>
        </w:rPr>
        <w:t xml:space="preserve"> </w:t>
      </w:r>
      <w:r w:rsidRPr="00EA3FB4">
        <w:rPr>
          <w:szCs w:val="24"/>
        </w:rPr>
        <w:t>a</w:t>
      </w:r>
      <w:r>
        <w:rPr>
          <w:szCs w:val="24"/>
        </w:rPr>
        <w:t xml:space="preserve"> </w:t>
      </w:r>
      <w:r w:rsidRPr="00EA3FB4">
        <w:rPr>
          <w:szCs w:val="24"/>
        </w:rPr>
        <w:t>conocer</w:t>
      </w:r>
      <w:r>
        <w:rPr>
          <w:szCs w:val="24"/>
        </w:rPr>
        <w:t xml:space="preserve"> </w:t>
      </w:r>
      <w:r w:rsidRPr="00EA3FB4">
        <w:rPr>
          <w:szCs w:val="24"/>
        </w:rPr>
        <w:t>las</w:t>
      </w:r>
      <w:r>
        <w:rPr>
          <w:szCs w:val="24"/>
        </w:rPr>
        <w:t xml:space="preserve"> </w:t>
      </w:r>
      <w:r w:rsidRPr="00EA3FB4">
        <w:rPr>
          <w:szCs w:val="24"/>
        </w:rPr>
        <w:t>preferencias</w:t>
      </w:r>
      <w:r>
        <w:rPr>
          <w:szCs w:val="24"/>
        </w:rPr>
        <w:t xml:space="preserve"> </w:t>
      </w:r>
      <w:r w:rsidRPr="00EA3FB4">
        <w:rPr>
          <w:szCs w:val="24"/>
        </w:rPr>
        <w:t>arancelarias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Apéndice</w:t>
      </w:r>
      <w:r>
        <w:rPr>
          <w:szCs w:val="24"/>
        </w:rPr>
        <w:t xml:space="preserve"> </w:t>
      </w:r>
      <w:r w:rsidRPr="00EA3FB4">
        <w:rPr>
          <w:szCs w:val="24"/>
        </w:rPr>
        <w:t>II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Acuerdo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Complementación</w:t>
      </w:r>
      <w:r>
        <w:rPr>
          <w:szCs w:val="24"/>
        </w:rPr>
        <w:t xml:space="preserve"> </w:t>
      </w:r>
      <w:r w:rsidRPr="00EA3FB4">
        <w:rPr>
          <w:szCs w:val="24"/>
        </w:rPr>
        <w:t>Económica</w:t>
      </w:r>
      <w:r>
        <w:rPr>
          <w:szCs w:val="24"/>
        </w:rPr>
        <w:t xml:space="preserve"> </w:t>
      </w:r>
      <w:r w:rsidRPr="00EA3FB4">
        <w:rPr>
          <w:szCs w:val="24"/>
        </w:rPr>
        <w:t>No.</w:t>
      </w:r>
      <w:r>
        <w:rPr>
          <w:szCs w:val="24"/>
        </w:rPr>
        <w:t xml:space="preserve"> </w:t>
      </w:r>
      <w:r w:rsidRPr="00EA3FB4">
        <w:rPr>
          <w:szCs w:val="24"/>
        </w:rPr>
        <w:t>55,</w:t>
      </w:r>
      <w:r>
        <w:rPr>
          <w:szCs w:val="24"/>
        </w:rPr>
        <w:t xml:space="preserve"> </w:t>
      </w:r>
      <w:r w:rsidRPr="00EA3FB4">
        <w:rPr>
          <w:szCs w:val="24"/>
        </w:rPr>
        <w:t>suscrito</w:t>
      </w:r>
      <w:r>
        <w:rPr>
          <w:szCs w:val="24"/>
        </w:rPr>
        <w:t xml:space="preserve"> </w:t>
      </w:r>
      <w:r w:rsidRPr="00EA3FB4">
        <w:rPr>
          <w:szCs w:val="24"/>
        </w:rPr>
        <w:t>entre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Unidos</w:t>
      </w:r>
      <w:r>
        <w:rPr>
          <w:szCs w:val="24"/>
        </w:rPr>
        <w:t xml:space="preserve"> </w:t>
      </w:r>
      <w:r w:rsidRPr="00EA3FB4">
        <w:rPr>
          <w:szCs w:val="24"/>
        </w:rPr>
        <w:t>Mexicanos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Argentina,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Federativa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Brasil,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Paraguay</w:t>
      </w:r>
      <w:r>
        <w:rPr>
          <w:szCs w:val="24"/>
        </w:rPr>
        <w:t xml:space="preserve"> </w:t>
      </w:r>
      <w:r w:rsidRPr="00EA3FB4">
        <w:rPr>
          <w:szCs w:val="24"/>
        </w:rPr>
        <w:t>y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República</w:t>
      </w:r>
      <w:r>
        <w:rPr>
          <w:szCs w:val="24"/>
        </w:rPr>
        <w:t xml:space="preserve"> </w:t>
      </w:r>
      <w:r w:rsidRPr="00EA3FB4">
        <w:rPr>
          <w:szCs w:val="24"/>
        </w:rPr>
        <w:t>Oriental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Uruguay,</w:t>
      </w:r>
      <w:r>
        <w:rPr>
          <w:szCs w:val="24"/>
        </w:rPr>
        <w:t xml:space="preserve"> </w:t>
      </w:r>
      <w:r w:rsidRPr="00EA3FB4">
        <w:rPr>
          <w:szCs w:val="24"/>
        </w:rPr>
        <w:t>siendo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últimos</w:t>
      </w:r>
      <w:r>
        <w:rPr>
          <w:szCs w:val="24"/>
        </w:rPr>
        <w:t xml:space="preserve"> </w:t>
      </w:r>
      <w:r w:rsidRPr="00EA3FB4">
        <w:rPr>
          <w:szCs w:val="24"/>
        </w:rPr>
        <w:t>cuatro</w:t>
      </w:r>
      <w:r>
        <w:rPr>
          <w:szCs w:val="24"/>
        </w:rPr>
        <w:t xml:space="preserve"> </w:t>
      </w:r>
      <w:r w:rsidRPr="00EA3FB4">
        <w:rPr>
          <w:szCs w:val="24"/>
        </w:rPr>
        <w:t>Estados</w:t>
      </w:r>
      <w:r>
        <w:rPr>
          <w:szCs w:val="24"/>
        </w:rPr>
        <w:t xml:space="preserve"> </w:t>
      </w:r>
      <w:r w:rsidRPr="00EA3FB4">
        <w:rPr>
          <w:szCs w:val="24"/>
        </w:rPr>
        <w:t>Partes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Mercado</w:t>
      </w:r>
      <w:r>
        <w:rPr>
          <w:szCs w:val="24"/>
        </w:rPr>
        <w:t xml:space="preserve"> </w:t>
      </w:r>
      <w:r w:rsidRPr="00EA3FB4">
        <w:rPr>
          <w:szCs w:val="24"/>
        </w:rPr>
        <w:t>Común</w:t>
      </w:r>
      <w:r>
        <w:rPr>
          <w:szCs w:val="24"/>
        </w:rPr>
        <w:t xml:space="preserve"> </w:t>
      </w:r>
      <w:r w:rsidRPr="00EA3FB4">
        <w:rPr>
          <w:szCs w:val="24"/>
        </w:rPr>
        <w:t>del</w:t>
      </w:r>
      <w:r>
        <w:rPr>
          <w:szCs w:val="24"/>
        </w:rPr>
        <w:t xml:space="preserve"> </w:t>
      </w:r>
      <w:r w:rsidRPr="00EA3FB4">
        <w:rPr>
          <w:szCs w:val="24"/>
        </w:rPr>
        <w:t>Sur,</w:t>
      </w:r>
      <w:r>
        <w:rPr>
          <w:szCs w:val="24"/>
        </w:rPr>
        <w:t xml:space="preserve"> </w:t>
      </w:r>
      <w:r w:rsidRPr="00EA3FB4">
        <w:rPr>
          <w:szCs w:val="24"/>
        </w:rPr>
        <w:t>publicado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Diario</w:t>
      </w:r>
      <w:r>
        <w:rPr>
          <w:szCs w:val="24"/>
        </w:rPr>
        <w:t xml:space="preserve"> </w:t>
      </w:r>
      <w:r w:rsidRPr="00EA3FB4">
        <w:rPr>
          <w:szCs w:val="24"/>
        </w:rPr>
        <w:t>Oficial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Federación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19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marzo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2015,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los</w:t>
      </w:r>
      <w:r>
        <w:rPr>
          <w:szCs w:val="24"/>
        </w:rPr>
        <w:t xml:space="preserve"> </w:t>
      </w:r>
      <w:r w:rsidRPr="00EA3FB4">
        <w:rPr>
          <w:szCs w:val="24"/>
        </w:rPr>
        <w:t>términos</w:t>
      </w:r>
      <w:r>
        <w:rPr>
          <w:szCs w:val="24"/>
        </w:rPr>
        <w:t xml:space="preserve"> </w:t>
      </w:r>
      <w:r w:rsidRPr="00EA3FB4">
        <w:rPr>
          <w:szCs w:val="24"/>
        </w:rPr>
        <w:t>siguientes:</w:t>
      </w:r>
    </w:p>
    <w:p w14:paraId="146A65F0" w14:textId="77777777" w:rsidR="003E1661" w:rsidRDefault="003E1661" w:rsidP="003E1661">
      <w:pPr>
        <w:pStyle w:val="Texto"/>
        <w:spacing w:line="234" w:lineRule="exact"/>
        <w:rPr>
          <w:lang w:val="es-MX"/>
        </w:rPr>
      </w:pPr>
      <w:r w:rsidRPr="00EA3FB4">
        <w:rPr>
          <w:b/>
          <w:lang w:val="es-MX"/>
        </w:rPr>
        <w:t>“Octavo.-</w:t>
      </w:r>
      <w:r>
        <w:rPr>
          <w:b/>
          <w:lang w:val="es-MX"/>
        </w:rPr>
        <w:t xml:space="preserve"> </w:t>
      </w:r>
      <w:r w:rsidRPr="00EA3FB4">
        <w:rPr>
          <w:lang w:val="es-MX"/>
        </w:rPr>
        <w:t>Los</w:t>
      </w:r>
      <w:r>
        <w:rPr>
          <w:lang w:val="es-MX"/>
        </w:rPr>
        <w:t xml:space="preserve"> </w:t>
      </w:r>
      <w:r w:rsidRPr="00EA3FB4">
        <w:rPr>
          <w:lang w:val="es-MX"/>
        </w:rPr>
        <w:t>Estados</w:t>
      </w:r>
      <w:r>
        <w:rPr>
          <w:lang w:val="es-MX"/>
        </w:rPr>
        <w:t xml:space="preserve"> </w:t>
      </w:r>
      <w:r w:rsidRPr="00EA3FB4">
        <w:rPr>
          <w:lang w:val="es-MX"/>
        </w:rPr>
        <w:t>Unidos</w:t>
      </w:r>
      <w:r>
        <w:rPr>
          <w:lang w:val="es-MX"/>
        </w:rPr>
        <w:t xml:space="preserve"> </w:t>
      </w:r>
      <w:r w:rsidRPr="00EA3FB4">
        <w:rPr>
          <w:lang w:val="es-MX"/>
        </w:rPr>
        <w:t>Mexicanos</w:t>
      </w:r>
      <w:r>
        <w:rPr>
          <w:lang w:val="es-MX"/>
        </w:rPr>
        <w:t xml:space="preserve"> </w:t>
      </w:r>
      <w:r w:rsidRPr="00EA3FB4">
        <w:rPr>
          <w:lang w:val="es-MX"/>
        </w:rPr>
        <w:t>aplicarán</w:t>
      </w:r>
      <w:r>
        <w:rPr>
          <w:lang w:val="es-MX"/>
        </w:rPr>
        <w:t xml:space="preserve"> </w:t>
      </w:r>
      <w:r w:rsidRPr="00EA3FB4">
        <w:rPr>
          <w:lang w:val="es-MX"/>
        </w:rPr>
        <w:t>las</w:t>
      </w:r>
      <w:r>
        <w:rPr>
          <w:lang w:val="es-MX"/>
        </w:rPr>
        <w:t xml:space="preserve"> </w:t>
      </w:r>
      <w:r w:rsidRPr="00EA3FB4">
        <w:rPr>
          <w:lang w:val="es-MX"/>
        </w:rPr>
        <w:t>preferencias</w:t>
      </w:r>
      <w:r>
        <w:rPr>
          <w:lang w:val="es-MX"/>
        </w:rPr>
        <w:t xml:space="preserve"> </w:t>
      </w:r>
      <w:r w:rsidRPr="00EA3FB4">
        <w:rPr>
          <w:lang w:val="es-MX"/>
        </w:rPr>
        <w:t>arancelarias</w:t>
      </w:r>
      <w:r>
        <w:rPr>
          <w:lang w:val="es-MX"/>
        </w:rPr>
        <w:t xml:space="preserve"> </w:t>
      </w:r>
      <w:r w:rsidRPr="00EA3FB4">
        <w:rPr>
          <w:lang w:val="es-MX"/>
        </w:rPr>
        <w:t>porcentuales</w:t>
      </w:r>
      <w:r>
        <w:rPr>
          <w:lang w:val="es-MX"/>
        </w:rPr>
        <w:t xml:space="preserve"> </w:t>
      </w:r>
      <w:r w:rsidRPr="00EA3FB4">
        <w:rPr>
          <w:lang w:val="es-MX"/>
        </w:rPr>
        <w:t>(%)</w:t>
      </w:r>
      <w:r>
        <w:rPr>
          <w:lang w:val="es-MX"/>
        </w:rPr>
        <w:t xml:space="preserve"> </w:t>
      </w:r>
      <w:r w:rsidRPr="00EA3FB4">
        <w:rPr>
          <w:lang w:val="es-MX"/>
        </w:rPr>
        <w:t>que</w:t>
      </w:r>
      <w:r>
        <w:rPr>
          <w:lang w:val="es-MX"/>
        </w:rPr>
        <w:t xml:space="preserve"> </w:t>
      </w:r>
      <w:r w:rsidRPr="00EA3FB4">
        <w:rPr>
          <w:lang w:val="es-MX"/>
        </w:rPr>
        <w:t>se</w:t>
      </w:r>
      <w:r>
        <w:rPr>
          <w:lang w:val="es-MX"/>
        </w:rPr>
        <w:t xml:space="preserve"> </w:t>
      </w:r>
      <w:r w:rsidRPr="00EA3FB4">
        <w:rPr>
          <w:lang w:val="es-MX"/>
        </w:rPr>
        <w:t>establecen</w:t>
      </w:r>
      <w:r>
        <w:rPr>
          <w:lang w:val="es-MX"/>
        </w:rPr>
        <w:t xml:space="preserve"> </w:t>
      </w:r>
      <w:r w:rsidRPr="00EA3FB4">
        <w:rPr>
          <w:lang w:val="es-MX"/>
        </w:rPr>
        <w:t>en</w:t>
      </w:r>
      <w:r>
        <w:rPr>
          <w:lang w:val="es-MX"/>
        </w:rPr>
        <w:t xml:space="preserve"> </w:t>
      </w:r>
      <w:r w:rsidRPr="00EA3FB4">
        <w:rPr>
          <w:lang w:val="es-MX"/>
        </w:rPr>
        <w:t>el</w:t>
      </w:r>
      <w:r>
        <w:rPr>
          <w:lang w:val="es-MX"/>
        </w:rPr>
        <w:t xml:space="preserve"> </w:t>
      </w:r>
      <w:r w:rsidRPr="00EA3FB4">
        <w:rPr>
          <w:lang w:val="es-MX"/>
        </w:rPr>
        <w:t>cronograma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transición</w:t>
      </w:r>
      <w:r>
        <w:rPr>
          <w:lang w:val="es-MX"/>
        </w:rPr>
        <w:t xml:space="preserve"> </w:t>
      </w:r>
      <w:r w:rsidRPr="00EA3FB4">
        <w:rPr>
          <w:lang w:val="es-MX"/>
        </w:rPr>
        <w:t>al</w:t>
      </w:r>
      <w:r>
        <w:rPr>
          <w:lang w:val="es-MX"/>
        </w:rPr>
        <w:t xml:space="preserve"> </w:t>
      </w:r>
      <w:r w:rsidRPr="00EA3FB4">
        <w:rPr>
          <w:lang w:val="es-MX"/>
        </w:rPr>
        <w:t>libre</w:t>
      </w:r>
      <w:r>
        <w:rPr>
          <w:lang w:val="es-MX"/>
        </w:rPr>
        <w:t xml:space="preserve"> </w:t>
      </w:r>
      <w:r w:rsidRPr="00EA3FB4">
        <w:rPr>
          <w:lang w:val="es-MX"/>
        </w:rPr>
        <w:t>comercio</w:t>
      </w:r>
      <w:r>
        <w:rPr>
          <w:lang w:val="es-MX"/>
        </w:rPr>
        <w:t xml:space="preserve"> </w:t>
      </w:r>
      <w:r w:rsidRPr="00EA3FB4">
        <w:rPr>
          <w:lang w:val="es-MX"/>
        </w:rPr>
        <w:t>que</w:t>
      </w:r>
      <w:r>
        <w:rPr>
          <w:lang w:val="es-MX"/>
        </w:rPr>
        <w:t xml:space="preserve"> </w:t>
      </w:r>
      <w:r w:rsidRPr="00EA3FB4">
        <w:rPr>
          <w:lang w:val="es-MX"/>
        </w:rPr>
        <w:t>figura</w:t>
      </w:r>
      <w:r>
        <w:rPr>
          <w:lang w:val="es-MX"/>
        </w:rPr>
        <w:t xml:space="preserve"> </w:t>
      </w:r>
      <w:r w:rsidRPr="00EA3FB4">
        <w:rPr>
          <w:lang w:val="es-MX"/>
        </w:rPr>
        <w:t>como</w:t>
      </w:r>
      <w:r>
        <w:rPr>
          <w:lang w:val="es-MX"/>
        </w:rPr>
        <w:t xml:space="preserve"> </w:t>
      </w:r>
      <w:r w:rsidRPr="00EA3FB4">
        <w:rPr>
          <w:lang w:val="es-MX"/>
        </w:rPr>
        <w:t>Anexo</w:t>
      </w:r>
      <w:r>
        <w:rPr>
          <w:lang w:val="es-MX"/>
        </w:rPr>
        <w:t xml:space="preserve"> </w:t>
      </w:r>
      <w:r w:rsidRPr="00EA3FB4">
        <w:rPr>
          <w:lang w:val="es-MX"/>
        </w:rPr>
        <w:t>al</w:t>
      </w:r>
      <w:r>
        <w:rPr>
          <w:lang w:val="es-MX"/>
        </w:rPr>
        <w:t xml:space="preserve"> </w:t>
      </w:r>
      <w:r w:rsidRPr="00EA3FB4">
        <w:rPr>
          <w:lang w:val="es-MX"/>
        </w:rPr>
        <w:t>presente</w:t>
      </w:r>
      <w:r>
        <w:rPr>
          <w:lang w:val="es-MX"/>
        </w:rPr>
        <w:t xml:space="preserve"> </w:t>
      </w:r>
      <w:r w:rsidRPr="00EA3FB4">
        <w:rPr>
          <w:lang w:val="es-MX"/>
        </w:rPr>
        <w:t>Acuerdo,</w:t>
      </w:r>
      <w:r>
        <w:rPr>
          <w:lang w:val="es-MX"/>
        </w:rPr>
        <w:t xml:space="preserve"> </w:t>
      </w:r>
      <w:r w:rsidRPr="00EA3FB4">
        <w:rPr>
          <w:lang w:val="es-MX"/>
        </w:rPr>
        <w:t>a</w:t>
      </w:r>
      <w:r>
        <w:rPr>
          <w:lang w:val="es-MX"/>
        </w:rPr>
        <w:t xml:space="preserve"> </w:t>
      </w:r>
      <w:r w:rsidRPr="00EA3FB4">
        <w:rPr>
          <w:lang w:val="es-MX"/>
        </w:rPr>
        <w:t>las</w:t>
      </w:r>
      <w:r>
        <w:rPr>
          <w:lang w:val="es-MX"/>
        </w:rPr>
        <w:t xml:space="preserve"> </w:t>
      </w:r>
      <w:r w:rsidRPr="00EA3FB4">
        <w:rPr>
          <w:lang w:val="es-MX"/>
        </w:rPr>
        <w:t>importaciones</w:t>
      </w:r>
      <w:r>
        <w:rPr>
          <w:lang w:val="es-MX"/>
        </w:rPr>
        <w:t xml:space="preserve"> </w:t>
      </w:r>
      <w:r w:rsidRPr="00EA3FB4">
        <w:rPr>
          <w:lang w:val="es-MX"/>
        </w:rPr>
        <w:t>procedentes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la</w:t>
      </w:r>
      <w:r>
        <w:rPr>
          <w:lang w:val="es-MX"/>
        </w:rPr>
        <w:t xml:space="preserve"> </w:t>
      </w:r>
      <w:r w:rsidRPr="00EA3FB4">
        <w:rPr>
          <w:lang w:val="es-MX"/>
        </w:rPr>
        <w:t>República</w:t>
      </w:r>
      <w:r>
        <w:rPr>
          <w:lang w:val="es-MX"/>
        </w:rPr>
        <w:t xml:space="preserve"> </w:t>
      </w:r>
      <w:r w:rsidRPr="00EA3FB4">
        <w:rPr>
          <w:lang w:val="es-MX"/>
        </w:rPr>
        <w:t>Federativa</w:t>
      </w:r>
      <w:r>
        <w:rPr>
          <w:lang w:val="es-MX"/>
        </w:rPr>
        <w:t xml:space="preserve"> </w:t>
      </w:r>
      <w:r w:rsidRPr="00EA3FB4">
        <w:rPr>
          <w:lang w:val="es-MX"/>
        </w:rPr>
        <w:t>del</w:t>
      </w:r>
      <w:r>
        <w:rPr>
          <w:lang w:val="es-MX"/>
        </w:rPr>
        <w:t xml:space="preserve"> </w:t>
      </w:r>
      <w:r w:rsidRPr="00EA3FB4">
        <w:rPr>
          <w:lang w:val="es-MX"/>
        </w:rPr>
        <w:t>Brasil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vehículos</w:t>
      </w:r>
      <w:r>
        <w:rPr>
          <w:lang w:val="es-MX"/>
        </w:rPr>
        <w:t xml:space="preserve"> </w:t>
      </w:r>
      <w:r w:rsidRPr="00EA3FB4">
        <w:rPr>
          <w:lang w:val="es-MX"/>
        </w:rPr>
        <w:t>automóviles</w:t>
      </w:r>
      <w:r>
        <w:rPr>
          <w:lang w:val="es-MX"/>
        </w:rPr>
        <w:t xml:space="preserve"> </w:t>
      </w:r>
      <w:r w:rsidRPr="00EA3FB4">
        <w:rPr>
          <w:lang w:val="es-MX"/>
        </w:rPr>
        <w:t>pesados</w:t>
      </w:r>
      <w:r>
        <w:rPr>
          <w:lang w:val="es-MX"/>
        </w:rPr>
        <w:t xml:space="preserve"> </w:t>
      </w:r>
      <w:r w:rsidRPr="00EA3FB4">
        <w:rPr>
          <w:lang w:val="es-MX"/>
        </w:rPr>
        <w:t>que</w:t>
      </w:r>
      <w:r>
        <w:rPr>
          <w:lang w:val="es-MX"/>
        </w:rPr>
        <w:t xml:space="preserve"> </w:t>
      </w:r>
      <w:r w:rsidRPr="00EA3FB4">
        <w:rPr>
          <w:lang w:val="es-MX"/>
        </w:rPr>
        <w:t>se</w:t>
      </w:r>
      <w:r>
        <w:rPr>
          <w:lang w:val="es-MX"/>
        </w:rPr>
        <w:t xml:space="preserve"> </w:t>
      </w:r>
      <w:r w:rsidRPr="00EA3FB4">
        <w:rPr>
          <w:lang w:val="es-MX"/>
        </w:rPr>
        <w:t>señalan</w:t>
      </w:r>
      <w:r>
        <w:rPr>
          <w:lang w:val="es-MX"/>
        </w:rPr>
        <w:t xml:space="preserve"> </w:t>
      </w:r>
      <w:r w:rsidRPr="00EA3FB4">
        <w:rPr>
          <w:lang w:val="es-MX"/>
        </w:rPr>
        <w:t>en</w:t>
      </w:r>
      <w:r>
        <w:rPr>
          <w:lang w:val="es-MX"/>
        </w:rPr>
        <w:t xml:space="preserve"> </w:t>
      </w:r>
      <w:r w:rsidRPr="00EA3FB4">
        <w:rPr>
          <w:lang w:val="es-MX"/>
        </w:rPr>
        <w:t>los</w:t>
      </w:r>
      <w:r>
        <w:rPr>
          <w:lang w:val="es-MX"/>
        </w:rPr>
        <w:t xml:space="preserve"> </w:t>
      </w:r>
      <w:r w:rsidRPr="00EA3FB4">
        <w:rPr>
          <w:lang w:val="es-MX"/>
        </w:rPr>
        <w:t>literales</w:t>
      </w:r>
      <w:r>
        <w:rPr>
          <w:lang w:val="es-MX"/>
        </w:rPr>
        <w:t xml:space="preserve"> </w:t>
      </w:r>
      <w:r w:rsidRPr="00EA3FB4">
        <w:rPr>
          <w:lang w:val="es-MX"/>
        </w:rPr>
        <w:t>e)</w:t>
      </w:r>
      <w:r>
        <w:rPr>
          <w:lang w:val="es-MX"/>
        </w:rPr>
        <w:t xml:space="preserve"> </w:t>
      </w:r>
      <w:r w:rsidRPr="00EA3FB4">
        <w:rPr>
          <w:lang w:val="es-MX"/>
        </w:rPr>
        <w:t>y</w:t>
      </w:r>
      <w:r>
        <w:rPr>
          <w:lang w:val="es-MX"/>
        </w:rPr>
        <w:t xml:space="preserve"> </w:t>
      </w:r>
      <w:r w:rsidRPr="00EA3FB4">
        <w:rPr>
          <w:lang w:val="es-MX"/>
        </w:rPr>
        <w:t>f)</w:t>
      </w:r>
      <w:r>
        <w:rPr>
          <w:lang w:val="es-MX"/>
        </w:rPr>
        <w:t xml:space="preserve"> </w:t>
      </w:r>
      <w:r w:rsidRPr="00EA3FB4">
        <w:rPr>
          <w:lang w:val="es-MX"/>
        </w:rPr>
        <w:t>del</w:t>
      </w:r>
      <w:r>
        <w:rPr>
          <w:lang w:val="es-MX"/>
        </w:rPr>
        <w:t xml:space="preserve"> </w:t>
      </w:r>
      <w:r w:rsidRPr="00EA3FB4">
        <w:rPr>
          <w:lang w:val="es-MX"/>
        </w:rPr>
        <w:t>Artículo</w:t>
      </w:r>
      <w:r>
        <w:rPr>
          <w:lang w:val="es-MX"/>
        </w:rPr>
        <w:t xml:space="preserve"> </w:t>
      </w:r>
      <w:r w:rsidRPr="00EA3FB4">
        <w:rPr>
          <w:lang w:val="es-MX"/>
        </w:rPr>
        <w:t>1º</w:t>
      </w:r>
      <w:r>
        <w:rPr>
          <w:lang w:val="es-MX"/>
        </w:rPr>
        <w:t xml:space="preserve"> </w:t>
      </w:r>
      <w:r w:rsidRPr="00EA3FB4">
        <w:rPr>
          <w:lang w:val="es-MX"/>
        </w:rPr>
        <w:t>del</w:t>
      </w:r>
      <w:r>
        <w:rPr>
          <w:lang w:val="es-MX"/>
        </w:rPr>
        <w:t xml:space="preserve"> </w:t>
      </w:r>
      <w:r w:rsidRPr="00EA3FB4">
        <w:rPr>
          <w:lang w:val="es-MX"/>
        </w:rPr>
        <w:t>Apéndice</w:t>
      </w:r>
      <w:r>
        <w:rPr>
          <w:lang w:val="es-MX"/>
        </w:rPr>
        <w:t xml:space="preserve"> </w:t>
      </w:r>
      <w:r w:rsidRPr="00EA3FB4">
        <w:rPr>
          <w:lang w:val="es-MX"/>
        </w:rPr>
        <w:t>II</w:t>
      </w:r>
      <w:r>
        <w:rPr>
          <w:lang w:val="es-MX"/>
        </w:rPr>
        <w:t xml:space="preserve"> </w:t>
      </w:r>
      <w:r w:rsidRPr="00EA3FB4">
        <w:rPr>
          <w:lang w:val="es-MX"/>
        </w:rPr>
        <w:t>del</w:t>
      </w:r>
      <w:r>
        <w:rPr>
          <w:lang w:val="es-MX"/>
        </w:rPr>
        <w:t xml:space="preserve"> </w:t>
      </w:r>
      <w:r w:rsidRPr="00EA3FB4">
        <w:rPr>
          <w:lang w:val="es-MX"/>
        </w:rPr>
        <w:t>Acuerdo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Complementación</w:t>
      </w:r>
      <w:r>
        <w:rPr>
          <w:lang w:val="es-MX"/>
        </w:rPr>
        <w:t xml:space="preserve"> </w:t>
      </w:r>
      <w:r w:rsidRPr="00EA3FB4">
        <w:rPr>
          <w:lang w:val="es-MX"/>
        </w:rPr>
        <w:t>Económica</w:t>
      </w:r>
      <w:r>
        <w:rPr>
          <w:lang w:val="es-MX"/>
        </w:rPr>
        <w:t xml:space="preserve">  </w:t>
      </w:r>
      <w:r w:rsidRPr="00EA3FB4">
        <w:rPr>
          <w:lang w:val="es-MX"/>
        </w:rPr>
        <w:t>No.</w:t>
      </w:r>
      <w:r>
        <w:rPr>
          <w:lang w:val="es-MX"/>
        </w:rPr>
        <w:t xml:space="preserve"> </w:t>
      </w:r>
      <w:r w:rsidRPr="00EA3FB4">
        <w:rPr>
          <w:lang w:val="es-MX"/>
        </w:rPr>
        <w:t>55</w:t>
      </w:r>
      <w:r>
        <w:rPr>
          <w:lang w:val="es-MX"/>
        </w:rPr>
        <w:t xml:space="preserve"> </w:t>
      </w:r>
      <w:r w:rsidRPr="00EA3FB4">
        <w:rPr>
          <w:lang w:val="es-MX"/>
        </w:rPr>
        <w:t>celebrado</w:t>
      </w:r>
      <w:r>
        <w:rPr>
          <w:lang w:val="es-MX"/>
        </w:rPr>
        <w:t xml:space="preserve"> </w:t>
      </w:r>
      <w:r w:rsidRPr="00EA3FB4">
        <w:rPr>
          <w:lang w:val="es-MX"/>
        </w:rPr>
        <w:t>entre</w:t>
      </w:r>
      <w:r>
        <w:rPr>
          <w:lang w:val="es-MX"/>
        </w:rPr>
        <w:t xml:space="preserve"> </w:t>
      </w:r>
      <w:r w:rsidRPr="00EA3FB4">
        <w:rPr>
          <w:lang w:val="es-MX"/>
        </w:rPr>
        <w:t>el</w:t>
      </w:r>
      <w:r>
        <w:rPr>
          <w:lang w:val="es-MX"/>
        </w:rPr>
        <w:t xml:space="preserve"> </w:t>
      </w:r>
      <w:r w:rsidRPr="00EA3FB4">
        <w:rPr>
          <w:lang w:val="es-MX"/>
        </w:rPr>
        <w:t>MERCOSUR</w:t>
      </w:r>
      <w:r>
        <w:rPr>
          <w:lang w:val="es-MX"/>
        </w:rPr>
        <w:t xml:space="preserve"> </w:t>
      </w:r>
      <w:r w:rsidRPr="00EA3FB4">
        <w:rPr>
          <w:lang w:val="es-MX"/>
        </w:rPr>
        <w:t>y</w:t>
      </w:r>
      <w:r>
        <w:rPr>
          <w:lang w:val="es-MX"/>
        </w:rPr>
        <w:t xml:space="preserve"> </w:t>
      </w:r>
      <w:r w:rsidRPr="00EA3FB4">
        <w:rPr>
          <w:lang w:val="es-MX"/>
        </w:rPr>
        <w:t>los</w:t>
      </w:r>
      <w:r>
        <w:rPr>
          <w:lang w:val="es-MX"/>
        </w:rPr>
        <w:t xml:space="preserve"> </w:t>
      </w:r>
      <w:r w:rsidRPr="00EA3FB4">
        <w:rPr>
          <w:lang w:val="es-MX"/>
        </w:rPr>
        <w:t>Estados</w:t>
      </w:r>
      <w:r>
        <w:rPr>
          <w:lang w:val="es-MX"/>
        </w:rPr>
        <w:t xml:space="preserve"> </w:t>
      </w:r>
      <w:r w:rsidRPr="00EA3FB4">
        <w:rPr>
          <w:lang w:val="es-MX"/>
        </w:rPr>
        <w:t>Unidos</w:t>
      </w:r>
      <w:r>
        <w:rPr>
          <w:lang w:val="es-MX"/>
        </w:rPr>
        <w:t xml:space="preserve"> </w:t>
      </w:r>
      <w:r w:rsidRPr="00EA3FB4">
        <w:rPr>
          <w:lang w:val="es-MX"/>
        </w:rPr>
        <w:t>Mexicanos</w:t>
      </w:r>
      <w:r>
        <w:rPr>
          <w:lang w:val="es-MX"/>
        </w:rPr>
        <w:t xml:space="preserve"> </w:t>
      </w:r>
      <w:r w:rsidRPr="00EA3FB4">
        <w:rPr>
          <w:lang w:val="es-MX"/>
        </w:rPr>
        <w:t>(ACE</w:t>
      </w:r>
      <w:r>
        <w:rPr>
          <w:lang w:val="es-MX"/>
        </w:rPr>
        <w:t xml:space="preserve"> </w:t>
      </w:r>
      <w:r w:rsidRPr="00EA3FB4">
        <w:rPr>
          <w:lang w:val="es-MX"/>
        </w:rPr>
        <w:t>No.</w:t>
      </w:r>
      <w:r>
        <w:rPr>
          <w:lang w:val="es-MX"/>
        </w:rPr>
        <w:t xml:space="preserve"> </w:t>
      </w:r>
      <w:r w:rsidRPr="00EA3FB4">
        <w:rPr>
          <w:lang w:val="es-MX"/>
        </w:rPr>
        <w:t>55),</w:t>
      </w:r>
      <w:r>
        <w:rPr>
          <w:lang w:val="es-MX"/>
        </w:rPr>
        <w:t xml:space="preserve"> </w:t>
      </w:r>
      <w:r w:rsidRPr="00EA3FB4">
        <w:rPr>
          <w:lang w:val="es-MX"/>
        </w:rPr>
        <w:t>clasificados</w:t>
      </w:r>
      <w:r>
        <w:rPr>
          <w:lang w:val="es-MX"/>
        </w:rPr>
        <w:t xml:space="preserve"> </w:t>
      </w:r>
      <w:r w:rsidRPr="00EA3FB4">
        <w:rPr>
          <w:lang w:val="es-MX"/>
        </w:rPr>
        <w:t>en</w:t>
      </w:r>
      <w:r>
        <w:rPr>
          <w:lang w:val="es-MX"/>
        </w:rPr>
        <w:t xml:space="preserve"> </w:t>
      </w:r>
      <w:r w:rsidRPr="00EA3FB4">
        <w:rPr>
          <w:lang w:val="es-MX"/>
        </w:rPr>
        <w:t>las</w:t>
      </w:r>
      <w:r>
        <w:rPr>
          <w:lang w:val="es-MX"/>
        </w:rPr>
        <w:t xml:space="preserve"> </w:t>
      </w:r>
      <w:r w:rsidRPr="00EA3FB4">
        <w:rPr>
          <w:lang w:val="es-MX"/>
        </w:rPr>
        <w:t>fracciones</w:t>
      </w:r>
      <w:r>
        <w:rPr>
          <w:lang w:val="es-MX"/>
        </w:rPr>
        <w:t xml:space="preserve"> </w:t>
      </w:r>
      <w:r w:rsidRPr="00EA3FB4">
        <w:rPr>
          <w:lang w:val="es-MX"/>
        </w:rPr>
        <w:lastRenderedPageBreak/>
        <w:t>arancelarias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la</w:t>
      </w:r>
      <w:r>
        <w:rPr>
          <w:lang w:val="es-MX"/>
        </w:rPr>
        <w:t xml:space="preserve"> </w:t>
      </w:r>
      <w:r w:rsidRPr="00EA3FB4">
        <w:rPr>
          <w:lang w:val="es-MX"/>
        </w:rPr>
        <w:t>Tarifa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la</w:t>
      </w:r>
      <w:r>
        <w:rPr>
          <w:lang w:val="es-MX"/>
        </w:rPr>
        <w:t xml:space="preserve"> </w:t>
      </w:r>
      <w:r w:rsidRPr="00EA3FB4">
        <w:rPr>
          <w:lang w:val="es-MX"/>
        </w:rPr>
        <w:t>Ley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los</w:t>
      </w:r>
      <w:r>
        <w:rPr>
          <w:lang w:val="es-MX"/>
        </w:rPr>
        <w:t xml:space="preserve"> </w:t>
      </w:r>
      <w:r w:rsidRPr="00EA3FB4">
        <w:rPr>
          <w:lang w:val="es-MX"/>
        </w:rPr>
        <w:t>Impuestos</w:t>
      </w:r>
      <w:r>
        <w:rPr>
          <w:lang w:val="es-MX"/>
        </w:rPr>
        <w:t xml:space="preserve"> </w:t>
      </w:r>
      <w:r w:rsidRPr="00EA3FB4">
        <w:rPr>
          <w:lang w:val="es-MX"/>
        </w:rPr>
        <w:t>Generales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Importación</w:t>
      </w:r>
      <w:r>
        <w:rPr>
          <w:lang w:val="es-MX"/>
        </w:rPr>
        <w:t xml:space="preserve"> </w:t>
      </w:r>
      <w:r w:rsidRPr="00EA3FB4">
        <w:rPr>
          <w:lang w:val="es-MX"/>
        </w:rPr>
        <w:t>y</w:t>
      </w:r>
      <w:r>
        <w:rPr>
          <w:lang w:val="es-MX"/>
        </w:rPr>
        <w:t xml:space="preserve"> </w:t>
      </w:r>
      <w:r w:rsidRPr="00EA3FB4">
        <w:rPr>
          <w:lang w:val="es-MX"/>
        </w:rPr>
        <w:t>de</w:t>
      </w:r>
      <w:r>
        <w:rPr>
          <w:lang w:val="es-MX"/>
        </w:rPr>
        <w:t xml:space="preserve"> </w:t>
      </w:r>
      <w:r w:rsidRPr="00EA3FB4">
        <w:rPr>
          <w:lang w:val="es-MX"/>
        </w:rPr>
        <w:t>Exportación,</w:t>
      </w:r>
      <w:r>
        <w:rPr>
          <w:lang w:val="es-MX"/>
        </w:rPr>
        <w:t xml:space="preserve"> </w:t>
      </w:r>
      <w:r w:rsidRPr="00EA3FB4">
        <w:rPr>
          <w:lang w:val="es-MX"/>
        </w:rPr>
        <w:t>listados</w:t>
      </w:r>
      <w:r>
        <w:rPr>
          <w:lang w:val="es-MX"/>
        </w:rPr>
        <w:t xml:space="preserve"> </w:t>
      </w:r>
      <w:r w:rsidRPr="00EA3FB4">
        <w:rPr>
          <w:lang w:val="es-MX"/>
        </w:rPr>
        <w:t>en</w:t>
      </w:r>
      <w:r>
        <w:rPr>
          <w:lang w:val="es-MX"/>
        </w:rPr>
        <w:t xml:space="preserve"> </w:t>
      </w:r>
      <w:r w:rsidRPr="00EA3FB4">
        <w:rPr>
          <w:lang w:val="es-MX"/>
        </w:rPr>
        <w:t>la</w:t>
      </w:r>
      <w:r>
        <w:rPr>
          <w:lang w:val="es-MX"/>
        </w:rPr>
        <w:t xml:space="preserve"> </w:t>
      </w:r>
      <w:r w:rsidRPr="00EA3FB4">
        <w:rPr>
          <w:lang w:val="es-MX"/>
        </w:rPr>
        <w:t>siguiente:</w:t>
      </w:r>
    </w:p>
    <w:p w14:paraId="50D55FA2" w14:textId="77777777" w:rsidR="003E1661" w:rsidRPr="00EA3FB4" w:rsidRDefault="003E1661" w:rsidP="003E1661">
      <w:pPr>
        <w:pStyle w:val="Texto"/>
        <w:ind w:firstLine="0"/>
        <w:jc w:val="center"/>
        <w:rPr>
          <w:b/>
          <w:bCs/>
          <w:szCs w:val="24"/>
        </w:rPr>
      </w:pPr>
      <w:r w:rsidRPr="00EA3FB4">
        <w:rPr>
          <w:b/>
          <w:bCs/>
          <w:szCs w:val="24"/>
        </w:rPr>
        <w:t>TABLA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DE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LOS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PRODUCTOS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AUTOMOTORES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COMPRENDIDOS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EN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LOS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LITERALES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e)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y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f)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DEL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ARTÍCULO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1</w:t>
      </w:r>
      <w:r w:rsidRPr="00EA3FB4">
        <w:rPr>
          <w:b/>
          <w:bCs/>
          <w:szCs w:val="24"/>
          <w:vertAlign w:val="superscript"/>
        </w:rPr>
        <w:t>o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DEL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APÉNDICE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II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DEL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ACE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55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628"/>
        <w:gridCol w:w="2268"/>
      </w:tblGrid>
      <w:tr w:rsidR="003E1661" w:rsidRPr="005B5C1B" w14:paraId="56EA836D" w14:textId="77777777" w:rsidTr="00983C21">
        <w:trPr>
          <w:trHeight w:val="20"/>
        </w:trPr>
        <w:tc>
          <w:tcPr>
            <w:tcW w:w="1816" w:type="dxa"/>
            <w:shd w:val="clear" w:color="auto" w:fill="auto"/>
            <w:noWrap/>
          </w:tcPr>
          <w:p w14:paraId="24C2B394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6"/>
              </w:rPr>
            </w:pPr>
            <w:r w:rsidRPr="005B5C1B">
              <w:rPr>
                <w:b/>
                <w:bCs/>
                <w:sz w:val="16"/>
              </w:rPr>
              <w:t>FRACCIÓN</w:t>
            </w:r>
          </w:p>
          <w:p w14:paraId="5C6FF38E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6"/>
              </w:rPr>
            </w:pPr>
            <w:r w:rsidRPr="005B5C1B">
              <w:rPr>
                <w:b/>
                <w:bCs/>
                <w:sz w:val="16"/>
              </w:rPr>
              <w:t>ARANCELARIA</w:t>
            </w:r>
          </w:p>
        </w:tc>
        <w:tc>
          <w:tcPr>
            <w:tcW w:w="4628" w:type="dxa"/>
            <w:shd w:val="clear" w:color="auto" w:fill="auto"/>
            <w:noWrap/>
          </w:tcPr>
          <w:p w14:paraId="4DDF70AB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6"/>
              </w:rPr>
            </w:pPr>
            <w:r w:rsidRPr="005B5C1B">
              <w:rPr>
                <w:b/>
                <w:bCs/>
                <w:sz w:val="16"/>
              </w:rPr>
              <w:t>DESCRIPCIÓN</w:t>
            </w:r>
          </w:p>
        </w:tc>
        <w:tc>
          <w:tcPr>
            <w:tcW w:w="2268" w:type="dxa"/>
            <w:shd w:val="clear" w:color="auto" w:fill="auto"/>
            <w:noWrap/>
          </w:tcPr>
          <w:p w14:paraId="0FF2210C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6"/>
              </w:rPr>
            </w:pPr>
            <w:r w:rsidRPr="005B5C1B">
              <w:rPr>
                <w:b/>
                <w:bCs/>
                <w:sz w:val="16"/>
              </w:rPr>
              <w:t>OBSERVACIONES</w:t>
            </w:r>
          </w:p>
        </w:tc>
      </w:tr>
      <w:tr w:rsidR="003E1661" w:rsidRPr="005B5C1B" w14:paraId="4B0B3BD3" w14:textId="77777777" w:rsidTr="00983C21">
        <w:trPr>
          <w:trHeight w:val="20"/>
        </w:trPr>
        <w:tc>
          <w:tcPr>
            <w:tcW w:w="1816" w:type="dxa"/>
            <w:shd w:val="clear" w:color="auto" w:fill="auto"/>
            <w:noWrap/>
          </w:tcPr>
          <w:p w14:paraId="7DC0E408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(1)</w:t>
            </w:r>
          </w:p>
        </w:tc>
        <w:tc>
          <w:tcPr>
            <w:tcW w:w="4628" w:type="dxa"/>
            <w:shd w:val="clear" w:color="auto" w:fill="auto"/>
            <w:noWrap/>
          </w:tcPr>
          <w:p w14:paraId="6BF8F546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(2)</w:t>
            </w:r>
          </w:p>
        </w:tc>
        <w:tc>
          <w:tcPr>
            <w:tcW w:w="2268" w:type="dxa"/>
            <w:shd w:val="clear" w:color="auto" w:fill="auto"/>
            <w:noWrap/>
          </w:tcPr>
          <w:p w14:paraId="48E66DB3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(3)</w:t>
            </w:r>
          </w:p>
        </w:tc>
      </w:tr>
      <w:tr w:rsidR="003E1661" w:rsidRPr="005B5C1B" w14:paraId="7033EF7E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0902F8A7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8701.20.01</w:t>
            </w:r>
          </w:p>
        </w:tc>
        <w:tc>
          <w:tcPr>
            <w:tcW w:w="4628" w:type="dxa"/>
            <w:shd w:val="clear" w:color="000000" w:fill="FFFFFF"/>
          </w:tcPr>
          <w:p w14:paraId="5209E0D4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Tractores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carretera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semirremolques,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8701.20.02.</w:t>
            </w:r>
          </w:p>
        </w:tc>
        <w:tc>
          <w:tcPr>
            <w:tcW w:w="2268" w:type="dxa"/>
            <w:shd w:val="clear" w:color="auto" w:fill="auto"/>
          </w:tcPr>
          <w:p w14:paraId="60030DC4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0EA2BC49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1377A611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8702.10.01</w:t>
            </w:r>
          </w:p>
        </w:tc>
        <w:tc>
          <w:tcPr>
            <w:tcW w:w="4628" w:type="dxa"/>
            <w:shd w:val="clear" w:color="000000" w:fill="FFFFFF"/>
          </w:tcPr>
          <w:p w14:paraId="702AA63A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montada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sobre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chasis,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fracciones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8702.10.03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8702.10.05.</w:t>
            </w:r>
          </w:p>
        </w:tc>
        <w:tc>
          <w:tcPr>
            <w:tcW w:w="2268" w:type="dxa"/>
            <w:shd w:val="clear" w:color="auto" w:fill="auto"/>
          </w:tcPr>
          <w:p w14:paraId="2F37E6EC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1EAD6EF5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141DFA1D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8702.10.02</w:t>
            </w:r>
          </w:p>
        </w:tc>
        <w:tc>
          <w:tcPr>
            <w:tcW w:w="4628" w:type="dxa"/>
            <w:shd w:val="clear" w:color="000000" w:fill="FFFFFF"/>
          </w:tcPr>
          <w:p w14:paraId="5D10E9D9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integral,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fracciones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8702.10.04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8702.10.05.</w:t>
            </w:r>
          </w:p>
        </w:tc>
        <w:tc>
          <w:tcPr>
            <w:tcW w:w="2268" w:type="dxa"/>
            <w:shd w:val="clear" w:color="auto" w:fill="auto"/>
          </w:tcPr>
          <w:p w14:paraId="6CE81653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2C8ACEE3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7E8669C4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8702.10.03</w:t>
            </w:r>
          </w:p>
        </w:tc>
        <w:tc>
          <w:tcPr>
            <w:tcW w:w="4628" w:type="dxa"/>
            <w:shd w:val="clear" w:color="000000" w:fill="FFFFFF"/>
          </w:tcPr>
          <w:p w14:paraId="05949053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transporte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16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personas,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incluyendo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conductor,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montada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sobre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chasis,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8702.10.05.</w:t>
            </w:r>
          </w:p>
        </w:tc>
        <w:tc>
          <w:tcPr>
            <w:tcW w:w="2268" w:type="dxa"/>
            <w:shd w:val="clear" w:color="auto" w:fill="auto"/>
          </w:tcPr>
          <w:p w14:paraId="2F71670B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0FA054C7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642FB5A7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8702.10.04</w:t>
            </w:r>
          </w:p>
        </w:tc>
        <w:tc>
          <w:tcPr>
            <w:tcW w:w="4628" w:type="dxa"/>
            <w:shd w:val="clear" w:color="000000" w:fill="FFFFFF"/>
          </w:tcPr>
          <w:p w14:paraId="1558A3AF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transporte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16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personas,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incluyendo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conductor,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integral,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8702.10.05.</w:t>
            </w:r>
          </w:p>
        </w:tc>
        <w:tc>
          <w:tcPr>
            <w:tcW w:w="2268" w:type="dxa"/>
            <w:shd w:val="clear" w:color="auto" w:fill="auto"/>
          </w:tcPr>
          <w:p w14:paraId="048C2627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3698326C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14E10906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8702.90.01</w:t>
            </w:r>
          </w:p>
        </w:tc>
        <w:tc>
          <w:tcPr>
            <w:tcW w:w="4628" w:type="dxa"/>
            <w:shd w:val="clear" w:color="000000" w:fill="FFFFFF"/>
          </w:tcPr>
          <w:p w14:paraId="1823DD89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Trolebuses.</w:t>
            </w:r>
          </w:p>
        </w:tc>
        <w:tc>
          <w:tcPr>
            <w:tcW w:w="2268" w:type="dxa"/>
            <w:shd w:val="clear" w:color="auto" w:fill="auto"/>
          </w:tcPr>
          <w:p w14:paraId="32F686A5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034D0457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07D321D8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8702.90.02</w:t>
            </w:r>
          </w:p>
        </w:tc>
        <w:tc>
          <w:tcPr>
            <w:tcW w:w="4628" w:type="dxa"/>
            <w:shd w:val="clear" w:color="000000" w:fill="FFFFFF"/>
          </w:tcPr>
          <w:p w14:paraId="49C60F52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montada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sobre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chasis,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fracciones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8702.90.04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8702.90.06.</w:t>
            </w:r>
          </w:p>
        </w:tc>
        <w:tc>
          <w:tcPr>
            <w:tcW w:w="2268" w:type="dxa"/>
            <w:shd w:val="clear" w:color="auto" w:fill="auto"/>
          </w:tcPr>
          <w:p w14:paraId="4E468AF0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52E356F2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3CAC2757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8702.90.03</w:t>
            </w:r>
          </w:p>
        </w:tc>
        <w:tc>
          <w:tcPr>
            <w:tcW w:w="4628" w:type="dxa"/>
            <w:shd w:val="clear" w:color="000000" w:fill="FFFFFF"/>
          </w:tcPr>
          <w:p w14:paraId="336E151E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integral,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fracciones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8702.90.05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8702.90.06.</w:t>
            </w:r>
          </w:p>
        </w:tc>
        <w:tc>
          <w:tcPr>
            <w:tcW w:w="2268" w:type="dxa"/>
            <w:shd w:val="clear" w:color="auto" w:fill="auto"/>
          </w:tcPr>
          <w:p w14:paraId="212CE895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1364FB47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768B724E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8702.90.04</w:t>
            </w:r>
          </w:p>
        </w:tc>
        <w:tc>
          <w:tcPr>
            <w:tcW w:w="4628" w:type="dxa"/>
            <w:shd w:val="clear" w:color="000000" w:fill="FFFFFF"/>
          </w:tcPr>
          <w:p w14:paraId="5EAD05DB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transporte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16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personas,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incluyendo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conductor,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montada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sobre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chasis,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8702.90.06.</w:t>
            </w:r>
          </w:p>
        </w:tc>
        <w:tc>
          <w:tcPr>
            <w:tcW w:w="2268" w:type="dxa"/>
            <w:shd w:val="clear" w:color="auto" w:fill="auto"/>
          </w:tcPr>
          <w:p w14:paraId="2EC69593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6803D812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2408823A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8702.90.05</w:t>
            </w:r>
          </w:p>
        </w:tc>
        <w:tc>
          <w:tcPr>
            <w:tcW w:w="4628" w:type="dxa"/>
            <w:shd w:val="clear" w:color="000000" w:fill="FFFFFF"/>
          </w:tcPr>
          <w:p w14:paraId="75789DB8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transporte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16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personas,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incluyendo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conductor,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integral,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8702.90.06.</w:t>
            </w:r>
          </w:p>
        </w:tc>
        <w:tc>
          <w:tcPr>
            <w:tcW w:w="2268" w:type="dxa"/>
            <w:shd w:val="clear" w:color="auto" w:fill="auto"/>
          </w:tcPr>
          <w:p w14:paraId="2F4793F5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50E7B988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768521F9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8704.10.01</w:t>
            </w:r>
          </w:p>
        </w:tc>
        <w:tc>
          <w:tcPr>
            <w:tcW w:w="4628" w:type="dxa"/>
            <w:shd w:val="clear" w:color="auto" w:fill="auto"/>
          </w:tcPr>
          <w:p w14:paraId="6C753BD3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Tipo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“</w:t>
            </w:r>
            <w:proofErr w:type="spellStart"/>
            <w:r w:rsidRPr="005B5C1B">
              <w:rPr>
                <w:bCs/>
                <w:sz w:val="16"/>
              </w:rPr>
              <w:t>Dumpers</w:t>
            </w:r>
            <w:proofErr w:type="spellEnd"/>
            <w:r w:rsidRPr="005B5C1B">
              <w:rPr>
                <w:bCs/>
                <w:sz w:val="16"/>
              </w:rPr>
              <w:t>”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capacidad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útil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carga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superior</w:t>
            </w:r>
            <w:r>
              <w:rPr>
                <w:bCs/>
                <w:sz w:val="16"/>
              </w:rPr>
              <w:t xml:space="preserve"> </w:t>
            </w:r>
            <w:proofErr w:type="gramStart"/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30,000 kg"/>
              </w:smartTagPr>
              <w:r w:rsidRPr="005B5C1B">
                <w:rPr>
                  <w:bCs/>
                  <w:sz w:val="16"/>
                </w:rPr>
                <w:t>30,000</w:t>
              </w:r>
              <w:proofErr w:type="gramEnd"/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84FCEB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78EA6343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64C58167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8704.10.99</w:t>
            </w:r>
          </w:p>
        </w:tc>
        <w:tc>
          <w:tcPr>
            <w:tcW w:w="4628" w:type="dxa"/>
            <w:shd w:val="clear" w:color="auto" w:fill="auto"/>
          </w:tcPr>
          <w:p w14:paraId="080234F2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demás.</w:t>
            </w:r>
          </w:p>
        </w:tc>
        <w:tc>
          <w:tcPr>
            <w:tcW w:w="2268" w:type="dxa"/>
            <w:shd w:val="clear" w:color="auto" w:fill="auto"/>
          </w:tcPr>
          <w:p w14:paraId="57B5EA4D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3E1661" w:rsidRPr="005B5C1B" w14:paraId="674B82F6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52EEF2A1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8704.22.01</w:t>
            </w:r>
          </w:p>
        </w:tc>
        <w:tc>
          <w:tcPr>
            <w:tcW w:w="4628" w:type="dxa"/>
            <w:shd w:val="clear" w:color="auto" w:fill="auto"/>
          </w:tcPr>
          <w:p w14:paraId="33DEFCE8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Acarreadores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escoria,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recolección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basura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doméstica.</w:t>
            </w:r>
          </w:p>
        </w:tc>
        <w:tc>
          <w:tcPr>
            <w:tcW w:w="2268" w:type="dxa"/>
            <w:shd w:val="clear" w:color="auto" w:fill="auto"/>
          </w:tcPr>
          <w:p w14:paraId="0C9911C6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Únicamente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aquéllos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peso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total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carga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máxima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superior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 845 kg"/>
              </w:smartTagPr>
              <w:r w:rsidRPr="005B5C1B">
                <w:rPr>
                  <w:bCs/>
                  <w:sz w:val="16"/>
                </w:rPr>
                <w:t>8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845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-ocho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mil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ochocientos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cuarenta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cinco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kilogramos-</w:t>
            </w:r>
          </w:p>
        </w:tc>
      </w:tr>
    </w:tbl>
    <w:p w14:paraId="56EC13BF" w14:textId="77777777" w:rsidR="003E1661" w:rsidRPr="00AA6422" w:rsidRDefault="003E1661" w:rsidP="003E166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628"/>
        <w:gridCol w:w="2268"/>
      </w:tblGrid>
      <w:tr w:rsidR="003E1661" w:rsidRPr="005B5C1B" w14:paraId="2DC46313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39BE744F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8704.22.05</w:t>
            </w:r>
          </w:p>
        </w:tc>
        <w:tc>
          <w:tcPr>
            <w:tcW w:w="4628" w:type="dxa"/>
            <w:shd w:val="clear" w:color="000000" w:fill="FFFFFF"/>
          </w:tcPr>
          <w:p w14:paraId="5A80C015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peso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total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carga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máxima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superior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,845 kg"/>
              </w:smartTagPr>
              <w:r w:rsidRPr="005B5C1B">
                <w:rPr>
                  <w:bCs/>
                  <w:sz w:val="16"/>
                </w:rPr>
                <w:t>8,845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inferior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igual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,793 kg"/>
              </w:smartTagPr>
              <w:r w:rsidRPr="005B5C1B">
                <w:rPr>
                  <w:bCs/>
                  <w:sz w:val="16"/>
                </w:rPr>
                <w:t>11,793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8704.22.07.</w:t>
            </w:r>
          </w:p>
        </w:tc>
        <w:tc>
          <w:tcPr>
            <w:tcW w:w="2268" w:type="dxa"/>
            <w:shd w:val="clear" w:color="auto" w:fill="auto"/>
          </w:tcPr>
          <w:p w14:paraId="1855C71D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51A8FF8E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6219AAF0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8704.22.06</w:t>
            </w:r>
          </w:p>
        </w:tc>
        <w:tc>
          <w:tcPr>
            <w:tcW w:w="4628" w:type="dxa"/>
            <w:shd w:val="clear" w:color="000000" w:fill="FFFFFF"/>
          </w:tcPr>
          <w:p w14:paraId="0DBFADA1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peso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total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carga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máxima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superior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,793 kg"/>
              </w:smartTagPr>
              <w:r w:rsidRPr="005B5C1B">
                <w:rPr>
                  <w:bCs/>
                  <w:sz w:val="16"/>
                </w:rPr>
                <w:t>11,793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inferior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igual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4,968 kg"/>
              </w:smartTagPr>
              <w:r w:rsidRPr="005B5C1B">
                <w:rPr>
                  <w:bCs/>
                  <w:sz w:val="16"/>
                </w:rPr>
                <w:t>14,968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8704.22.07.</w:t>
            </w:r>
          </w:p>
        </w:tc>
        <w:tc>
          <w:tcPr>
            <w:tcW w:w="2268" w:type="dxa"/>
            <w:shd w:val="clear" w:color="auto" w:fill="auto"/>
          </w:tcPr>
          <w:p w14:paraId="0D74B74F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4F678AC3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5B60CAB8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8704.22.99</w:t>
            </w:r>
          </w:p>
        </w:tc>
        <w:tc>
          <w:tcPr>
            <w:tcW w:w="4628" w:type="dxa"/>
            <w:shd w:val="clear" w:color="000000" w:fill="FFFFFF"/>
          </w:tcPr>
          <w:p w14:paraId="2B4DD068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demás.</w:t>
            </w:r>
          </w:p>
        </w:tc>
        <w:tc>
          <w:tcPr>
            <w:tcW w:w="2268" w:type="dxa"/>
            <w:shd w:val="clear" w:color="auto" w:fill="auto"/>
          </w:tcPr>
          <w:p w14:paraId="6340FE45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0222AAF8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524331AE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8704.23.01</w:t>
            </w:r>
          </w:p>
        </w:tc>
        <w:tc>
          <w:tcPr>
            <w:tcW w:w="4628" w:type="dxa"/>
            <w:shd w:val="clear" w:color="000000" w:fill="FFFFFF"/>
          </w:tcPr>
          <w:p w14:paraId="76D5CE0E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Acarreadores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escoria.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4ED3DE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0F6FC811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07058BDF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8704.23.99</w:t>
            </w:r>
          </w:p>
        </w:tc>
        <w:tc>
          <w:tcPr>
            <w:tcW w:w="4628" w:type="dxa"/>
            <w:shd w:val="clear" w:color="000000" w:fill="FFFFFF"/>
          </w:tcPr>
          <w:p w14:paraId="7AD38EB8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demás.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172193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49DAAC18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4E5AE87A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8704.32.01</w:t>
            </w:r>
          </w:p>
        </w:tc>
        <w:tc>
          <w:tcPr>
            <w:tcW w:w="4628" w:type="dxa"/>
            <w:shd w:val="clear" w:color="000000" w:fill="FFFFFF"/>
          </w:tcPr>
          <w:p w14:paraId="109561EC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Acarreadores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escoria,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recolección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basura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doméstica.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DA46CB" w14:textId="77777777" w:rsidR="003E1661" w:rsidRPr="005B5C1B" w:rsidRDefault="003E1661" w:rsidP="00983C21">
            <w:pPr>
              <w:pStyle w:val="Texto"/>
              <w:spacing w:before="40" w:after="2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Únicamente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aquéllos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peso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total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carga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máxima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superior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 845 kg"/>
              </w:smartTagPr>
              <w:r w:rsidRPr="005B5C1B">
                <w:rPr>
                  <w:bCs/>
                  <w:sz w:val="16"/>
                </w:rPr>
                <w:t>8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845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-ocho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mil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ochocientos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cuarenta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cinco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kilogramos-</w:t>
            </w:r>
          </w:p>
        </w:tc>
      </w:tr>
      <w:tr w:rsidR="003E1661" w:rsidRPr="005B5C1B" w14:paraId="210E2543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6508E018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8704.32.05</w:t>
            </w:r>
          </w:p>
        </w:tc>
        <w:tc>
          <w:tcPr>
            <w:tcW w:w="4628" w:type="dxa"/>
            <w:shd w:val="clear" w:color="000000" w:fill="FFFFFF"/>
          </w:tcPr>
          <w:p w14:paraId="2089EE95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peso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total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carga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máxima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superior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,845 kg"/>
              </w:smartTagPr>
              <w:r w:rsidRPr="005B5C1B">
                <w:rPr>
                  <w:bCs/>
                  <w:sz w:val="16"/>
                </w:rPr>
                <w:t>8,845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inferior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igual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,793 kg"/>
              </w:smartTagPr>
              <w:r w:rsidRPr="005B5C1B">
                <w:rPr>
                  <w:bCs/>
                  <w:sz w:val="16"/>
                </w:rPr>
                <w:t>11,793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8704.32.07.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929940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7CF881F9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36B83C3B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8704.32.06</w:t>
            </w:r>
          </w:p>
        </w:tc>
        <w:tc>
          <w:tcPr>
            <w:tcW w:w="4628" w:type="dxa"/>
            <w:shd w:val="clear" w:color="000000" w:fill="FFFFFF"/>
          </w:tcPr>
          <w:p w14:paraId="54EB6273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peso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total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carga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máxima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superior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,793 kg"/>
              </w:smartTagPr>
              <w:r w:rsidRPr="005B5C1B">
                <w:rPr>
                  <w:bCs/>
                  <w:sz w:val="16"/>
                </w:rPr>
                <w:t>11,793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inferior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igual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4,968 kg"/>
              </w:smartTagPr>
              <w:r w:rsidRPr="005B5C1B">
                <w:rPr>
                  <w:bCs/>
                  <w:sz w:val="16"/>
                </w:rPr>
                <w:t>14,968</w:t>
              </w:r>
              <w:r>
                <w:rPr>
                  <w:bCs/>
                  <w:sz w:val="16"/>
                </w:rPr>
                <w:t xml:space="preserve"> </w:t>
              </w:r>
              <w:r w:rsidRPr="005B5C1B">
                <w:rPr>
                  <w:bCs/>
                  <w:sz w:val="16"/>
                </w:rPr>
                <w:t>kg</w:t>
              </w:r>
            </w:smartTag>
            <w:r w:rsidRPr="005B5C1B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excepto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comprendido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fracción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8704.32.07.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2CA666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67814091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649F3560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8704.32.99</w:t>
            </w:r>
          </w:p>
        </w:tc>
        <w:tc>
          <w:tcPr>
            <w:tcW w:w="4628" w:type="dxa"/>
            <w:shd w:val="clear" w:color="000000" w:fill="FFFFFF"/>
          </w:tcPr>
          <w:p w14:paraId="4ACF90E5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demás.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F6860C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490E26A8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6496DC15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lastRenderedPageBreak/>
              <w:t>8704.90.01</w:t>
            </w:r>
          </w:p>
        </w:tc>
        <w:tc>
          <w:tcPr>
            <w:tcW w:w="4628" w:type="dxa"/>
            <w:shd w:val="clear" w:color="000000" w:fill="FFFFFF"/>
          </w:tcPr>
          <w:p w14:paraId="0A85F091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Con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motor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eléctrico.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6AA379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</w:p>
        </w:tc>
      </w:tr>
      <w:tr w:rsidR="003E1661" w:rsidRPr="005B5C1B" w14:paraId="29139178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3EEDE2BB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8704.90.99</w:t>
            </w:r>
          </w:p>
        </w:tc>
        <w:tc>
          <w:tcPr>
            <w:tcW w:w="4628" w:type="dxa"/>
            <w:shd w:val="clear" w:color="000000" w:fill="FFFFFF"/>
          </w:tcPr>
          <w:p w14:paraId="472008C2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demás.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FCD8BD" w14:textId="77777777" w:rsidR="003E1661" w:rsidRPr="005B5C1B" w:rsidRDefault="003E1661" w:rsidP="00983C21">
            <w:pPr>
              <w:pStyle w:val="Texto"/>
              <w:spacing w:before="40" w:after="40" w:line="240" w:lineRule="auto"/>
              <w:ind w:firstLine="0"/>
              <w:rPr>
                <w:bCs/>
                <w:sz w:val="16"/>
              </w:rPr>
            </w:pPr>
          </w:p>
        </w:tc>
      </w:tr>
    </w:tbl>
    <w:p w14:paraId="6EC07505" w14:textId="77777777" w:rsidR="003E1661" w:rsidRPr="00AA6422" w:rsidRDefault="003E1661" w:rsidP="003E166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628"/>
        <w:gridCol w:w="2268"/>
      </w:tblGrid>
      <w:tr w:rsidR="003E1661" w:rsidRPr="005B5C1B" w14:paraId="156370CF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68562525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8706.00.99</w:t>
            </w:r>
          </w:p>
        </w:tc>
        <w:tc>
          <w:tcPr>
            <w:tcW w:w="4628" w:type="dxa"/>
            <w:shd w:val="clear" w:color="000000" w:fill="FFFFFF"/>
          </w:tcPr>
          <w:p w14:paraId="4BDBDEAC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demás.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FA4B58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Únicamente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chasis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para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vehículos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automóviles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de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las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fracciones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8701.20.01,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8704.10.99,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8704.22.01*,8704.22.05,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8704.22.06,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8704.22.99,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8704.23.99,</w:t>
            </w:r>
          </w:p>
          <w:p w14:paraId="39294729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8704.32.01</w:t>
            </w:r>
            <w:r w:rsidRPr="005B5C1B">
              <w:rPr>
                <w:b/>
                <w:bCs/>
                <w:color w:val="000000"/>
                <w:sz w:val="16"/>
                <w:lang w:eastAsia="pt-BR"/>
              </w:rPr>
              <w:t>*</w:t>
            </w:r>
            <w:r w:rsidRPr="005B5C1B">
              <w:rPr>
                <w:bCs/>
                <w:color w:val="000000"/>
                <w:sz w:val="16"/>
                <w:lang w:eastAsia="pt-BR"/>
              </w:rPr>
              <w:t>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8704.32.05,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8704.32.06,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8704.32.99,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8704.90.01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u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8704.90.99.</w:t>
            </w:r>
          </w:p>
          <w:p w14:paraId="7F9BC1B6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color w:val="000000"/>
                <w:sz w:val="16"/>
              </w:rPr>
            </w:pPr>
            <w:r w:rsidRPr="005B5C1B">
              <w:rPr>
                <w:b/>
                <w:bCs/>
                <w:color w:val="000000"/>
                <w:sz w:val="16"/>
              </w:rPr>
              <w:t>*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peso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total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carga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superior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 845 kg"/>
              </w:smartTagPr>
              <w:r w:rsidRPr="005B5C1B">
                <w:rPr>
                  <w:color w:val="000000"/>
                  <w:sz w:val="16"/>
                </w:rPr>
                <w:t>8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845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kg</w:t>
              </w:r>
            </w:smartTag>
            <w:r w:rsidRPr="005B5C1B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–ocho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mil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ochocientos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cuarenta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cinco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kilogramos.</w:t>
            </w:r>
          </w:p>
        </w:tc>
      </w:tr>
      <w:tr w:rsidR="003E1661" w:rsidRPr="005B5C1B" w14:paraId="47D1B9F7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22EB7B42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jc w:val="center"/>
              <w:rPr>
                <w:bCs/>
                <w:sz w:val="16"/>
                <w:highlight w:val="yellow"/>
              </w:rPr>
            </w:pPr>
            <w:r w:rsidRPr="005B5C1B">
              <w:rPr>
                <w:bCs/>
                <w:sz w:val="16"/>
              </w:rPr>
              <w:t>8707.90.01</w:t>
            </w:r>
          </w:p>
        </w:tc>
        <w:tc>
          <w:tcPr>
            <w:tcW w:w="4628" w:type="dxa"/>
            <w:shd w:val="clear" w:color="000000" w:fill="FFFFFF"/>
          </w:tcPr>
          <w:p w14:paraId="3EE46672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ser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utilizadas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como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modelos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fabricación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herramientas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el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ensamble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carrocerías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vehículos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automóviles.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3B0A97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Únicamente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carrocerías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para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los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vehículos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automóviles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de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las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fracciones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8701.20.01,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8704.10.99,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8704.22.01*,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8704.22.06,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8704.22.99,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8704.23.99,</w:t>
            </w:r>
          </w:p>
          <w:p w14:paraId="03122145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8704.32.01</w:t>
            </w:r>
            <w:r w:rsidRPr="005B5C1B">
              <w:rPr>
                <w:b/>
                <w:bCs/>
                <w:color w:val="000000"/>
                <w:sz w:val="16"/>
                <w:lang w:eastAsia="pt-BR"/>
              </w:rPr>
              <w:t>*</w:t>
            </w:r>
            <w:r w:rsidRPr="005B5C1B">
              <w:rPr>
                <w:bCs/>
                <w:color w:val="000000"/>
                <w:sz w:val="16"/>
                <w:lang w:eastAsia="pt-BR"/>
              </w:rPr>
              <w:t>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8704.32.05,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8704.32.06,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8704.32.99,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8704.90.01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u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8704.90.99.</w:t>
            </w:r>
          </w:p>
          <w:p w14:paraId="69930272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bCs/>
                <w:sz w:val="16"/>
              </w:rPr>
            </w:pPr>
            <w:r w:rsidRPr="005B5C1B">
              <w:rPr>
                <w:b/>
                <w:bCs/>
                <w:color w:val="000000"/>
                <w:sz w:val="16"/>
              </w:rPr>
              <w:t>*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peso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total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carga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superior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 845 kg"/>
              </w:smartTagPr>
              <w:r w:rsidRPr="005B5C1B">
                <w:rPr>
                  <w:color w:val="000000"/>
                  <w:sz w:val="16"/>
                </w:rPr>
                <w:t>8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845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kg</w:t>
              </w:r>
            </w:smartTag>
            <w:r w:rsidRPr="005B5C1B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–ocho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mil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ochocientos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cuarenta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cinco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kilogramos.</w:t>
            </w:r>
          </w:p>
        </w:tc>
      </w:tr>
    </w:tbl>
    <w:p w14:paraId="53D80E73" w14:textId="77777777" w:rsidR="003E1661" w:rsidRPr="00AA6422" w:rsidRDefault="003E1661" w:rsidP="003E166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628"/>
        <w:gridCol w:w="2268"/>
      </w:tblGrid>
      <w:tr w:rsidR="003E1661" w:rsidRPr="005B5C1B" w14:paraId="77683001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22AF23D3" w14:textId="77777777" w:rsidR="003E1661" w:rsidRPr="005B5C1B" w:rsidRDefault="003E1661" w:rsidP="00983C21">
            <w:pPr>
              <w:pStyle w:val="Texto"/>
              <w:spacing w:before="20" w:after="20" w:line="176" w:lineRule="exact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8707.90.02</w:t>
            </w:r>
          </w:p>
        </w:tc>
        <w:tc>
          <w:tcPr>
            <w:tcW w:w="4628" w:type="dxa"/>
            <w:shd w:val="clear" w:color="000000" w:fill="FFFFFF"/>
          </w:tcPr>
          <w:p w14:paraId="33FE2B85" w14:textId="77777777" w:rsidR="003E1661" w:rsidRPr="005B5C1B" w:rsidRDefault="003E1661" w:rsidP="00983C21">
            <w:pPr>
              <w:pStyle w:val="Texto"/>
              <w:spacing w:before="20" w:after="20" w:line="176" w:lineRule="exact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transporte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más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16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personas,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ser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montadas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sobre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chasis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largueros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completos,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para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vehículos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dos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ejes.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D86D4D" w14:textId="77777777" w:rsidR="003E1661" w:rsidRPr="005B5C1B" w:rsidRDefault="003E1661" w:rsidP="00983C21">
            <w:pPr>
              <w:pStyle w:val="Texto"/>
              <w:spacing w:before="20" w:after="20" w:line="176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Únicamente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carrocerías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para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los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vehículos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automóviles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de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las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fracciones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8701.20.01,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8704.10.99,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8704.22.01*,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8704.22.06,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8704.22.99,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8704.23.99,</w:t>
            </w:r>
          </w:p>
          <w:p w14:paraId="61E5F099" w14:textId="77777777" w:rsidR="003E1661" w:rsidRPr="005B5C1B" w:rsidRDefault="003E1661" w:rsidP="00983C21">
            <w:pPr>
              <w:pStyle w:val="Texto"/>
              <w:spacing w:before="20" w:after="20" w:line="176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8704.32.01</w:t>
            </w:r>
            <w:r w:rsidRPr="005B5C1B">
              <w:rPr>
                <w:b/>
                <w:bCs/>
                <w:color w:val="000000"/>
                <w:sz w:val="16"/>
                <w:lang w:eastAsia="pt-BR"/>
              </w:rPr>
              <w:t>*</w:t>
            </w:r>
            <w:r w:rsidRPr="005B5C1B">
              <w:rPr>
                <w:bCs/>
                <w:color w:val="000000"/>
                <w:sz w:val="16"/>
                <w:lang w:eastAsia="pt-BR"/>
              </w:rPr>
              <w:t>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8704.32.05,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8704.32.06,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8704.32.99,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8704.90.01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u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8704.90.99.</w:t>
            </w:r>
          </w:p>
          <w:p w14:paraId="4D4BFE50" w14:textId="77777777" w:rsidR="003E1661" w:rsidRPr="005B5C1B" w:rsidRDefault="003E1661" w:rsidP="00983C21">
            <w:pPr>
              <w:pStyle w:val="Texto"/>
              <w:spacing w:before="20" w:after="20" w:line="176" w:lineRule="exact"/>
              <w:ind w:firstLine="0"/>
              <w:rPr>
                <w:bCs/>
                <w:sz w:val="16"/>
              </w:rPr>
            </w:pPr>
            <w:r w:rsidRPr="005B5C1B">
              <w:rPr>
                <w:b/>
                <w:bCs/>
                <w:color w:val="000000"/>
                <w:sz w:val="16"/>
              </w:rPr>
              <w:t>*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peso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total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carga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superior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 845 kg"/>
              </w:smartTagPr>
              <w:r w:rsidRPr="005B5C1B">
                <w:rPr>
                  <w:color w:val="000000"/>
                  <w:sz w:val="16"/>
                </w:rPr>
                <w:t>8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845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kg</w:t>
              </w:r>
            </w:smartTag>
            <w:r w:rsidRPr="005B5C1B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–ocho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mil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ochocientos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cuarenta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cinco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kilogramos.</w:t>
            </w:r>
          </w:p>
        </w:tc>
      </w:tr>
      <w:tr w:rsidR="003E1661" w:rsidRPr="005B5C1B" w14:paraId="281519C4" w14:textId="77777777" w:rsidTr="00983C21">
        <w:trPr>
          <w:trHeight w:val="20"/>
        </w:trPr>
        <w:tc>
          <w:tcPr>
            <w:tcW w:w="1816" w:type="dxa"/>
            <w:shd w:val="clear" w:color="000000" w:fill="FFFFFF"/>
          </w:tcPr>
          <w:p w14:paraId="73069A9C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jc w:val="center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8707.90.99</w:t>
            </w:r>
          </w:p>
        </w:tc>
        <w:tc>
          <w:tcPr>
            <w:tcW w:w="4628" w:type="dxa"/>
            <w:shd w:val="clear" w:color="000000" w:fill="FFFFFF"/>
          </w:tcPr>
          <w:p w14:paraId="5F664370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bCs/>
                <w:sz w:val="16"/>
              </w:rPr>
            </w:pPr>
            <w:r w:rsidRPr="005B5C1B">
              <w:rPr>
                <w:bCs/>
                <w:sz w:val="16"/>
              </w:rPr>
              <w:t>Las</w:t>
            </w:r>
            <w:r>
              <w:rPr>
                <w:bCs/>
                <w:sz w:val="16"/>
              </w:rPr>
              <w:t xml:space="preserve"> </w:t>
            </w:r>
            <w:r w:rsidRPr="005B5C1B">
              <w:rPr>
                <w:bCs/>
                <w:sz w:val="16"/>
              </w:rPr>
              <w:t>demás.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3607C3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Únicamente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carrocerías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para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los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vehículos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automóviles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de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las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fracciones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8701.20.01,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8702.10.04,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8702.90.02,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8702.90.03,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8702.90.04,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8702.90.05,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8704.10.99,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8704.22.01*,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8704.22.05,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8704.22.06,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8704.22.99,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8704.23.01,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8704.23.99,</w:t>
            </w:r>
          </w:p>
          <w:p w14:paraId="40D4A925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color w:val="000000"/>
                <w:sz w:val="16"/>
                <w:lang w:eastAsia="pt-BR"/>
              </w:rPr>
            </w:pPr>
            <w:r w:rsidRPr="005B5C1B">
              <w:rPr>
                <w:color w:val="000000"/>
                <w:sz w:val="16"/>
                <w:lang w:eastAsia="pt-BR"/>
              </w:rPr>
              <w:t>8704.32.01</w:t>
            </w:r>
            <w:r w:rsidRPr="005B5C1B">
              <w:rPr>
                <w:b/>
                <w:bCs/>
                <w:color w:val="000000"/>
                <w:sz w:val="16"/>
                <w:lang w:eastAsia="pt-BR"/>
              </w:rPr>
              <w:t>*</w:t>
            </w:r>
            <w:r w:rsidRPr="005B5C1B">
              <w:rPr>
                <w:bCs/>
                <w:color w:val="000000"/>
                <w:sz w:val="16"/>
                <w:lang w:eastAsia="pt-BR"/>
              </w:rPr>
              <w:t>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8704.32.05,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8704.32.06,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8704.32.99,</w:t>
            </w:r>
            <w:r>
              <w:rPr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bCs/>
                <w:color w:val="000000"/>
                <w:sz w:val="16"/>
                <w:lang w:eastAsia="pt-BR"/>
              </w:rPr>
              <w:t>8704.90.01</w:t>
            </w:r>
            <w:r>
              <w:rPr>
                <w:b/>
                <w:bCs/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u</w:t>
            </w:r>
            <w:r>
              <w:rPr>
                <w:color w:val="000000"/>
                <w:sz w:val="16"/>
                <w:lang w:eastAsia="pt-BR"/>
              </w:rPr>
              <w:t xml:space="preserve"> </w:t>
            </w:r>
            <w:r w:rsidRPr="005B5C1B">
              <w:rPr>
                <w:color w:val="000000"/>
                <w:sz w:val="16"/>
                <w:lang w:eastAsia="pt-BR"/>
              </w:rPr>
              <w:t>8704.90.99.</w:t>
            </w:r>
          </w:p>
          <w:p w14:paraId="3969BA19" w14:textId="77777777" w:rsidR="003E1661" w:rsidRPr="005B5C1B" w:rsidRDefault="003E1661" w:rsidP="00983C21">
            <w:pPr>
              <w:pStyle w:val="Texto"/>
              <w:spacing w:before="20" w:after="20" w:line="168" w:lineRule="exact"/>
              <w:ind w:firstLine="0"/>
              <w:rPr>
                <w:bCs/>
                <w:sz w:val="16"/>
              </w:rPr>
            </w:pPr>
            <w:r w:rsidRPr="005B5C1B">
              <w:rPr>
                <w:b/>
                <w:bCs/>
                <w:color w:val="000000"/>
                <w:sz w:val="16"/>
              </w:rPr>
              <w:lastRenderedPageBreak/>
              <w:t>*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peso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total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carga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superior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 845 kg"/>
              </w:smartTagPr>
              <w:r w:rsidRPr="005B5C1B">
                <w:rPr>
                  <w:color w:val="000000"/>
                  <w:sz w:val="16"/>
                </w:rPr>
                <w:t>8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845</w:t>
              </w:r>
              <w:r>
                <w:rPr>
                  <w:color w:val="000000"/>
                  <w:sz w:val="16"/>
                </w:rPr>
                <w:t xml:space="preserve"> </w:t>
              </w:r>
              <w:r w:rsidRPr="005B5C1B">
                <w:rPr>
                  <w:color w:val="000000"/>
                  <w:sz w:val="16"/>
                </w:rPr>
                <w:t>kg</w:t>
              </w:r>
            </w:smartTag>
            <w:r w:rsidRPr="005B5C1B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–ocho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mil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ochocientos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cuarenta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cinco</w:t>
            </w:r>
            <w:r>
              <w:rPr>
                <w:color w:val="000000"/>
                <w:sz w:val="16"/>
              </w:rPr>
              <w:t xml:space="preserve"> </w:t>
            </w:r>
            <w:r w:rsidRPr="005B5C1B">
              <w:rPr>
                <w:color w:val="000000"/>
                <w:sz w:val="16"/>
              </w:rPr>
              <w:t>kilogramos.</w:t>
            </w:r>
          </w:p>
        </w:tc>
      </w:tr>
    </w:tbl>
    <w:p w14:paraId="4C8A2F05" w14:textId="77777777" w:rsidR="003E1661" w:rsidRDefault="003E1661" w:rsidP="003E1661">
      <w:pPr>
        <w:pStyle w:val="Texto"/>
        <w:rPr>
          <w:bCs/>
          <w:szCs w:val="24"/>
        </w:rPr>
      </w:pPr>
      <w:r w:rsidRPr="00EA3FB4">
        <w:rPr>
          <w:b/>
          <w:bCs/>
          <w:szCs w:val="24"/>
        </w:rPr>
        <w:lastRenderedPageBreak/>
        <w:t>Segundo.-</w:t>
      </w:r>
      <w:r>
        <w:rPr>
          <w:b/>
          <w:bCs/>
          <w:szCs w:val="24"/>
        </w:rPr>
        <w:t xml:space="preserve"> </w:t>
      </w:r>
      <w:r w:rsidRPr="00EA3FB4">
        <w:rPr>
          <w:bCs/>
          <w:szCs w:val="24"/>
        </w:rPr>
        <w:t>Se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sustituye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Punto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5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Acuerdo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por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que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dan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conocer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las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preferencias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arancelarias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Apéndice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II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Acuerdo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Complementación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Económica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No.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55,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suscrito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entre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Estados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Unidos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Mexicanos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y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República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Argentina,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República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Federativa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Brasil,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República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Paraguay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y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República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Oriental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Uruguay,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siendo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últimos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cuatro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Estados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Partes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Mercado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Común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Sur,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publicado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Diario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Oficial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Federación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19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marzo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2015,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para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quedar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como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sigue:</w:t>
      </w:r>
    </w:p>
    <w:p w14:paraId="6C3AC335" w14:textId="77777777" w:rsidR="003E1661" w:rsidRDefault="003E1661" w:rsidP="003E1661">
      <w:pPr>
        <w:pStyle w:val="Texto"/>
        <w:rPr>
          <w:bCs/>
          <w:szCs w:val="24"/>
        </w:rPr>
      </w:pPr>
      <w:r w:rsidRPr="00EA3FB4">
        <w:rPr>
          <w:bCs/>
          <w:szCs w:val="24"/>
        </w:rPr>
        <w:t>“</w:t>
      </w:r>
      <w:r w:rsidRPr="00EA3FB4">
        <w:rPr>
          <w:b/>
          <w:bCs/>
          <w:szCs w:val="24"/>
        </w:rPr>
        <w:t>Quinto.</w:t>
      </w:r>
      <w:r>
        <w:rPr>
          <w:b/>
          <w:bCs/>
          <w:szCs w:val="24"/>
        </w:rPr>
        <w:t xml:space="preserve"> </w:t>
      </w:r>
      <w:r w:rsidRPr="00EA3FB4">
        <w:rPr>
          <w:b/>
          <w:bCs/>
          <w:szCs w:val="24"/>
        </w:rPr>
        <w:t>-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determinación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y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certificación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origen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productos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que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refiere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presente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Acuerdo,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realizará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conforme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lo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dispuesto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Anexo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II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del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ACE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No.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55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y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Quinto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y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Séptimo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Protocolo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Adicional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Apéndice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II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“Sobre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Comercio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en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Sector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Automotor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entre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Brasil</w:t>
      </w:r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y</w:t>
      </w:r>
      <w:r>
        <w:rPr>
          <w:bCs/>
          <w:szCs w:val="24"/>
        </w:rPr>
        <w:t xml:space="preserve"> </w:t>
      </w:r>
      <w:proofErr w:type="gramStart"/>
      <w:r w:rsidRPr="00EA3FB4">
        <w:rPr>
          <w:bCs/>
          <w:szCs w:val="24"/>
        </w:rPr>
        <w:t>México”</w:t>
      </w:r>
      <w:r>
        <w:rPr>
          <w:bCs/>
          <w:szCs w:val="24"/>
        </w:rPr>
        <w:t xml:space="preserve">  </w:t>
      </w:r>
      <w:r w:rsidRPr="00EA3FB4">
        <w:rPr>
          <w:bCs/>
          <w:szCs w:val="24"/>
        </w:rPr>
        <w:t>del</w:t>
      </w:r>
      <w:proofErr w:type="gramEnd"/>
      <w:r>
        <w:rPr>
          <w:bCs/>
          <w:szCs w:val="24"/>
        </w:rPr>
        <w:t xml:space="preserve"> </w:t>
      </w:r>
      <w:r w:rsidRPr="00EA3FB4">
        <w:rPr>
          <w:bCs/>
          <w:szCs w:val="24"/>
        </w:rPr>
        <w:t>ACE</w:t>
      </w:r>
      <w:r>
        <w:rPr>
          <w:bCs/>
          <w:szCs w:val="24"/>
        </w:rPr>
        <w:t xml:space="preserve"> </w:t>
      </w:r>
      <w:smartTag w:uri="urn:schemas-microsoft-com:office:smarttags" w:element="metricconverter">
        <w:smartTagPr>
          <w:attr w:name="ProductID" w:val="55.”"/>
        </w:smartTagPr>
        <w:r w:rsidRPr="00EA3FB4">
          <w:rPr>
            <w:bCs/>
            <w:szCs w:val="24"/>
          </w:rPr>
          <w:t>55.”</w:t>
        </w:r>
      </w:smartTag>
    </w:p>
    <w:p w14:paraId="255FB3C7" w14:textId="77777777" w:rsidR="003E1661" w:rsidRDefault="003E1661" w:rsidP="003E1661">
      <w:pPr>
        <w:pStyle w:val="ANOTACION"/>
      </w:pPr>
      <w:r w:rsidRPr="00EA3FB4">
        <w:t>ANEXO</w:t>
      </w:r>
    </w:p>
    <w:p w14:paraId="6380A5F1" w14:textId="77777777" w:rsidR="003E1661" w:rsidRPr="005B5C1B" w:rsidRDefault="003E1661" w:rsidP="003E1661">
      <w:pPr>
        <w:pStyle w:val="Texto"/>
        <w:rPr>
          <w:b/>
          <w:bCs/>
          <w:sz w:val="16"/>
          <w:szCs w:val="24"/>
        </w:rPr>
      </w:pPr>
      <w:r w:rsidRPr="005B5C1B">
        <w:rPr>
          <w:b/>
          <w:bCs/>
          <w:sz w:val="16"/>
          <w:szCs w:val="24"/>
        </w:rPr>
        <w:t>CRONOGRAMA DE TRANSICIÓN AL LIBRE COMERCIO DE LOS PRODUCTOS AUTOMOTORES COMPRENDIDOS EN LOS LITERALES e) y f) DEL ARTÍCULO 1o DEL APÉNDICE II DEL ACE 55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4"/>
        <w:gridCol w:w="3981"/>
      </w:tblGrid>
      <w:tr w:rsidR="003E1661" w:rsidRPr="00EA3FB4" w14:paraId="4C322794" w14:textId="77777777" w:rsidTr="00983C21">
        <w:trPr>
          <w:trHeight w:val="436"/>
          <w:jc w:val="center"/>
        </w:trPr>
        <w:tc>
          <w:tcPr>
            <w:tcW w:w="3674" w:type="dxa"/>
            <w:shd w:val="clear" w:color="auto" w:fill="auto"/>
          </w:tcPr>
          <w:p w14:paraId="596B07C9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6"/>
              </w:rPr>
            </w:pPr>
            <w:r w:rsidRPr="00EC625D">
              <w:rPr>
                <w:b/>
                <w:bCs/>
                <w:sz w:val="16"/>
              </w:rPr>
              <w:t>Período</w:t>
            </w:r>
          </w:p>
        </w:tc>
        <w:tc>
          <w:tcPr>
            <w:tcW w:w="3981" w:type="dxa"/>
            <w:shd w:val="clear" w:color="auto" w:fill="auto"/>
          </w:tcPr>
          <w:p w14:paraId="7A167FCF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6"/>
              </w:rPr>
            </w:pPr>
            <w:r w:rsidRPr="00EC625D">
              <w:rPr>
                <w:b/>
                <w:bCs/>
                <w:sz w:val="16"/>
              </w:rPr>
              <w:t>Preferencia Arancelaria</w:t>
            </w:r>
          </w:p>
        </w:tc>
      </w:tr>
      <w:tr w:rsidR="003E1661" w:rsidRPr="00EA3FB4" w14:paraId="7F560B61" w14:textId="77777777" w:rsidTr="00983C21">
        <w:trPr>
          <w:jc w:val="center"/>
        </w:trPr>
        <w:tc>
          <w:tcPr>
            <w:tcW w:w="3674" w:type="dxa"/>
            <w:shd w:val="clear" w:color="auto" w:fill="auto"/>
          </w:tcPr>
          <w:p w14:paraId="3B252A83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 w:rsidRPr="00EC625D">
              <w:rPr>
                <w:sz w:val="16"/>
              </w:rPr>
              <w:t xml:space="preserve">A partir de la entrada en vigor del presente Acuerdo. </w:t>
            </w:r>
          </w:p>
        </w:tc>
        <w:tc>
          <w:tcPr>
            <w:tcW w:w="3981" w:type="dxa"/>
            <w:shd w:val="clear" w:color="auto" w:fill="auto"/>
          </w:tcPr>
          <w:p w14:paraId="1BDCC3F3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bCs/>
                <w:sz w:val="16"/>
              </w:rPr>
            </w:pPr>
            <w:r w:rsidRPr="00EC625D">
              <w:rPr>
                <w:bCs/>
                <w:sz w:val="16"/>
              </w:rPr>
              <w:t>20%</w:t>
            </w:r>
          </w:p>
        </w:tc>
      </w:tr>
      <w:tr w:rsidR="003E1661" w:rsidRPr="00EA3FB4" w14:paraId="252B689B" w14:textId="77777777" w:rsidTr="00983C21">
        <w:trPr>
          <w:jc w:val="center"/>
        </w:trPr>
        <w:tc>
          <w:tcPr>
            <w:tcW w:w="3674" w:type="dxa"/>
            <w:shd w:val="clear" w:color="auto" w:fill="auto"/>
          </w:tcPr>
          <w:p w14:paraId="22FF7ABB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 w:rsidRPr="00EC625D">
              <w:rPr>
                <w:sz w:val="16"/>
              </w:rPr>
              <w:t>1º de julio de 2021</w:t>
            </w:r>
          </w:p>
        </w:tc>
        <w:tc>
          <w:tcPr>
            <w:tcW w:w="3981" w:type="dxa"/>
            <w:shd w:val="clear" w:color="auto" w:fill="auto"/>
          </w:tcPr>
          <w:p w14:paraId="3E142064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bCs/>
                <w:sz w:val="16"/>
              </w:rPr>
            </w:pPr>
            <w:r w:rsidRPr="00EC625D">
              <w:rPr>
                <w:bCs/>
                <w:sz w:val="16"/>
              </w:rPr>
              <w:t>40%</w:t>
            </w:r>
          </w:p>
        </w:tc>
      </w:tr>
      <w:tr w:rsidR="003E1661" w:rsidRPr="00EA3FB4" w14:paraId="18D46DBE" w14:textId="77777777" w:rsidTr="00983C21">
        <w:trPr>
          <w:jc w:val="center"/>
        </w:trPr>
        <w:tc>
          <w:tcPr>
            <w:tcW w:w="3674" w:type="dxa"/>
            <w:shd w:val="clear" w:color="auto" w:fill="auto"/>
          </w:tcPr>
          <w:p w14:paraId="0D58D8B4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 w:rsidRPr="00EC625D">
              <w:rPr>
                <w:sz w:val="16"/>
              </w:rPr>
              <w:t>1º de julio de 2022</w:t>
            </w:r>
          </w:p>
        </w:tc>
        <w:tc>
          <w:tcPr>
            <w:tcW w:w="3981" w:type="dxa"/>
            <w:shd w:val="clear" w:color="auto" w:fill="auto"/>
          </w:tcPr>
          <w:p w14:paraId="247E356D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bCs/>
                <w:sz w:val="16"/>
              </w:rPr>
            </w:pPr>
            <w:r w:rsidRPr="00EC625D">
              <w:rPr>
                <w:bCs/>
                <w:sz w:val="16"/>
              </w:rPr>
              <w:t>70%</w:t>
            </w:r>
          </w:p>
        </w:tc>
      </w:tr>
      <w:tr w:rsidR="003E1661" w:rsidRPr="00EA3FB4" w14:paraId="3FBFA67D" w14:textId="77777777" w:rsidTr="00983C21">
        <w:trPr>
          <w:jc w:val="center"/>
        </w:trPr>
        <w:tc>
          <w:tcPr>
            <w:tcW w:w="3674" w:type="dxa"/>
            <w:shd w:val="clear" w:color="auto" w:fill="auto"/>
          </w:tcPr>
          <w:p w14:paraId="2882CF04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6"/>
                <w:lang w:eastAsia="pt-BR"/>
              </w:rPr>
            </w:pPr>
            <w:r w:rsidRPr="00EC625D">
              <w:rPr>
                <w:color w:val="000000"/>
                <w:sz w:val="16"/>
                <w:lang w:eastAsia="pt-BR"/>
              </w:rPr>
              <w:t>1º de julio de 2023</w:t>
            </w:r>
          </w:p>
        </w:tc>
        <w:tc>
          <w:tcPr>
            <w:tcW w:w="3981" w:type="dxa"/>
            <w:shd w:val="clear" w:color="auto" w:fill="auto"/>
          </w:tcPr>
          <w:p w14:paraId="3D4CA0BF" w14:textId="77777777" w:rsidR="003E1661" w:rsidRPr="00EC625D" w:rsidRDefault="003E1661" w:rsidP="00983C21">
            <w:pPr>
              <w:pStyle w:val="Texto"/>
              <w:spacing w:before="20" w:after="20" w:line="240" w:lineRule="auto"/>
              <w:ind w:firstLine="0"/>
              <w:rPr>
                <w:bCs/>
                <w:sz w:val="16"/>
              </w:rPr>
            </w:pPr>
            <w:r w:rsidRPr="00EC625D">
              <w:rPr>
                <w:bCs/>
                <w:sz w:val="16"/>
              </w:rPr>
              <w:t>100%</w:t>
            </w:r>
          </w:p>
        </w:tc>
      </w:tr>
    </w:tbl>
    <w:p w14:paraId="3662E0DA" w14:textId="77777777" w:rsidR="003E1661" w:rsidRPr="00EA3FB4" w:rsidRDefault="003E1661" w:rsidP="003E1661">
      <w:pPr>
        <w:pStyle w:val="Texto"/>
        <w:spacing w:after="0" w:line="240" w:lineRule="auto"/>
        <w:rPr>
          <w:lang w:val="es-MX"/>
        </w:rPr>
      </w:pPr>
    </w:p>
    <w:p w14:paraId="0A58E410" w14:textId="77777777" w:rsidR="003E1661" w:rsidRDefault="003E1661" w:rsidP="003E1661">
      <w:pPr>
        <w:pStyle w:val="ANOTACION"/>
      </w:pPr>
      <w:r w:rsidRPr="00EA3FB4">
        <w:t>TRANSITORIOS</w:t>
      </w:r>
    </w:p>
    <w:p w14:paraId="0F31FDA0" w14:textId="77777777" w:rsidR="003E1661" w:rsidRDefault="003E1661" w:rsidP="003E1661">
      <w:pPr>
        <w:pStyle w:val="Texto"/>
        <w:rPr>
          <w:szCs w:val="24"/>
        </w:rPr>
      </w:pPr>
      <w:proofErr w:type="gramStart"/>
      <w:r w:rsidRPr="00EA3FB4">
        <w:rPr>
          <w:b/>
          <w:szCs w:val="24"/>
        </w:rPr>
        <w:t>ÚNICO.-</w:t>
      </w:r>
      <w:proofErr w:type="gramEnd"/>
      <w:r>
        <w:rPr>
          <w:b/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presente</w:t>
      </w:r>
      <w:r>
        <w:rPr>
          <w:szCs w:val="24"/>
        </w:rPr>
        <w:t xml:space="preserve"> </w:t>
      </w:r>
      <w:r w:rsidRPr="00EA3FB4">
        <w:rPr>
          <w:szCs w:val="24"/>
        </w:rPr>
        <w:t>Acuerdo</w:t>
      </w:r>
      <w:r>
        <w:rPr>
          <w:szCs w:val="24"/>
        </w:rPr>
        <w:t xml:space="preserve"> </w:t>
      </w:r>
      <w:r w:rsidRPr="00EA3FB4">
        <w:rPr>
          <w:szCs w:val="24"/>
        </w:rPr>
        <w:t>entrará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vigor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día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su</w:t>
      </w:r>
      <w:r>
        <w:rPr>
          <w:szCs w:val="24"/>
        </w:rPr>
        <w:t xml:space="preserve"> </w:t>
      </w:r>
      <w:r w:rsidRPr="00EA3FB4">
        <w:rPr>
          <w:szCs w:val="24"/>
        </w:rPr>
        <w:t>publicación</w:t>
      </w:r>
      <w:r>
        <w:rPr>
          <w:szCs w:val="24"/>
        </w:rPr>
        <w:t xml:space="preserve"> </w:t>
      </w:r>
      <w:r w:rsidRPr="00EA3FB4">
        <w:rPr>
          <w:szCs w:val="24"/>
        </w:rPr>
        <w:t>en</w:t>
      </w:r>
      <w:r>
        <w:rPr>
          <w:szCs w:val="24"/>
        </w:rPr>
        <w:t xml:space="preserve"> </w:t>
      </w:r>
      <w:r w:rsidRPr="00EA3FB4">
        <w:rPr>
          <w:szCs w:val="24"/>
        </w:rPr>
        <w:t>el</w:t>
      </w:r>
      <w:r>
        <w:rPr>
          <w:szCs w:val="24"/>
        </w:rPr>
        <w:t xml:space="preserve"> </w:t>
      </w:r>
      <w:r w:rsidRPr="00EA3FB4">
        <w:rPr>
          <w:szCs w:val="24"/>
        </w:rPr>
        <w:t>Diario</w:t>
      </w:r>
      <w:r>
        <w:rPr>
          <w:szCs w:val="24"/>
        </w:rPr>
        <w:t xml:space="preserve"> </w:t>
      </w:r>
      <w:r w:rsidRPr="00EA3FB4">
        <w:rPr>
          <w:szCs w:val="24"/>
        </w:rPr>
        <w:t>Oficial</w:t>
      </w:r>
      <w:r>
        <w:rPr>
          <w:szCs w:val="24"/>
        </w:rPr>
        <w:t xml:space="preserve"> </w:t>
      </w:r>
      <w:r w:rsidRPr="00EA3FB4">
        <w:rPr>
          <w:szCs w:val="24"/>
        </w:rPr>
        <w:t>de</w:t>
      </w:r>
      <w:r>
        <w:rPr>
          <w:szCs w:val="24"/>
        </w:rPr>
        <w:t xml:space="preserve"> </w:t>
      </w:r>
      <w:r w:rsidRPr="00EA3FB4">
        <w:rPr>
          <w:szCs w:val="24"/>
        </w:rPr>
        <w:t>la</w:t>
      </w:r>
      <w:r>
        <w:rPr>
          <w:szCs w:val="24"/>
        </w:rPr>
        <w:t xml:space="preserve"> </w:t>
      </w:r>
      <w:r w:rsidRPr="00EA3FB4">
        <w:rPr>
          <w:szCs w:val="24"/>
        </w:rPr>
        <w:t>Federación.</w:t>
      </w:r>
    </w:p>
    <w:p w14:paraId="0BDBA55D" w14:textId="77777777" w:rsidR="003E1661" w:rsidRDefault="003E1661" w:rsidP="003E1661">
      <w:pPr>
        <w:pStyle w:val="Texto"/>
      </w:pPr>
      <w:r w:rsidRPr="00EA3FB4">
        <w:t>Ciudad</w:t>
      </w:r>
      <w:r>
        <w:t xml:space="preserve"> </w:t>
      </w:r>
      <w:r w:rsidRPr="00EA3FB4">
        <w:t>de</w:t>
      </w:r>
      <w:r>
        <w:t xml:space="preserve"> </w:t>
      </w:r>
      <w:r w:rsidRPr="00EA3FB4">
        <w:t>México,</w:t>
      </w:r>
      <w:r>
        <w:t xml:space="preserve"> </w:t>
      </w:r>
      <w:r w:rsidRPr="00EA3FB4">
        <w:t>a</w:t>
      </w:r>
      <w:r>
        <w:t xml:space="preserve"> 25 de septiembre de 2020.- </w:t>
      </w:r>
      <w:r w:rsidRPr="00EA3FB4">
        <w:t>La</w:t>
      </w:r>
      <w:r>
        <w:t xml:space="preserve"> </w:t>
      </w:r>
      <w:r w:rsidRPr="00EA3FB4">
        <w:t>Secretaria</w:t>
      </w:r>
      <w:r>
        <w:t xml:space="preserve"> </w:t>
      </w:r>
      <w:r w:rsidRPr="00EA3FB4">
        <w:t>de</w:t>
      </w:r>
      <w:r>
        <w:t xml:space="preserve"> </w:t>
      </w:r>
      <w:r w:rsidRPr="00EA3FB4">
        <w:t>Economía</w:t>
      </w:r>
      <w:r>
        <w:t xml:space="preserve">, </w:t>
      </w:r>
      <w:r w:rsidRPr="005B5C1B">
        <w:rPr>
          <w:b/>
        </w:rPr>
        <w:t xml:space="preserve">Graciela Márquez </w:t>
      </w:r>
      <w:proofErr w:type="gramStart"/>
      <w:r w:rsidRPr="005B5C1B">
        <w:rPr>
          <w:b/>
        </w:rPr>
        <w:t>Colín</w:t>
      </w:r>
      <w:r>
        <w:t>.-</w:t>
      </w:r>
      <w:proofErr w:type="gramEnd"/>
      <w:r>
        <w:t xml:space="preserve"> Rúbrica.</w:t>
      </w:r>
    </w:p>
    <w:p w14:paraId="4C087ECF" w14:textId="77777777" w:rsidR="003E1661" w:rsidRDefault="003E1661"/>
    <w:sectPr w:rsidR="003E1661" w:rsidSect="00831F6E">
      <w:headerReference w:type="even" r:id="rId5"/>
      <w:headerReference w:type="default" r:id="rId6"/>
      <w:pgSz w:w="12240" w:h="15840" w:code="1"/>
      <w:pgMar w:top="1152" w:right="1699" w:bottom="1296" w:left="1699" w:header="706" w:footer="706" w:gutter="0"/>
      <w:pgNumType w:start="8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AA25" w14:textId="77777777" w:rsidR="00AE07AB" w:rsidRPr="00F36FCA" w:rsidRDefault="003E1661" w:rsidP="00AD5326">
    <w:pPr>
      <w:pStyle w:val="Fechas"/>
      <w:rPr>
        <w:rFonts w:cs="Times New Roman"/>
      </w:rPr>
    </w:pPr>
    <w:r w:rsidRPr="00F36FCA">
      <w:rPr>
        <w:rFonts w:cs="Times New Roman"/>
      </w:rPr>
      <w:tab/>
      <w:t>DIARIO OFICIAL</w:t>
    </w:r>
    <w:r w:rsidRPr="00F36FCA">
      <w:rPr>
        <w:rFonts w:cs="Times New Roman"/>
      </w:rPr>
      <w:tab/>
    </w:r>
    <w:proofErr w:type="gramStart"/>
    <w:r w:rsidRPr="00F36FCA">
      <w:rPr>
        <w:rFonts w:cs="Times New Roman"/>
      </w:rPr>
      <w:t>Miércoles</w:t>
    </w:r>
    <w:proofErr w:type="gramEnd"/>
    <w:r w:rsidRPr="00F36FCA">
      <w:rPr>
        <w:rFonts w:cs="Times New Roman"/>
      </w:rPr>
      <w:t xml:space="preserve"> 7 de octubre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348F" w14:textId="77777777" w:rsidR="00AE07AB" w:rsidRPr="00F36FCA" w:rsidRDefault="003E1661" w:rsidP="00AD5326">
    <w:pPr>
      <w:pStyle w:val="Fechas"/>
      <w:rPr>
        <w:rFonts w:cs="Times New Roman"/>
      </w:rPr>
    </w:pPr>
    <w:r w:rsidRPr="00F36FCA">
      <w:rPr>
        <w:rFonts w:cs="Times New Roman"/>
      </w:rPr>
      <w:t>Miércoles 7 de octubre de 2020</w:t>
    </w:r>
    <w:r w:rsidRPr="00F36FCA">
      <w:rPr>
        <w:rFonts w:cs="Times New Roman"/>
      </w:rPr>
      <w:tab/>
      <w:t>DIARIO OFICIAL</w:t>
    </w:r>
    <w:r w:rsidRPr="00F36FCA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C013E3C"/>
    <w:multiLevelType w:val="hybridMultilevel"/>
    <w:tmpl w:val="74AC7D6A"/>
    <w:lvl w:ilvl="0" w:tplc="DD5234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15A56FE">
      <w:start w:val="1"/>
      <w:numFmt w:val="lowerLetter"/>
      <w:lvlText w:val="%2."/>
      <w:lvlJc w:val="left"/>
      <w:pPr>
        <w:ind w:left="1788" w:hanging="360"/>
      </w:pPr>
    </w:lvl>
    <w:lvl w:ilvl="2" w:tplc="C906633E">
      <w:start w:val="1"/>
      <w:numFmt w:val="lowerRoman"/>
      <w:lvlText w:val="%3."/>
      <w:lvlJc w:val="right"/>
      <w:pPr>
        <w:ind w:left="2508" w:hanging="180"/>
      </w:pPr>
    </w:lvl>
    <w:lvl w:ilvl="3" w:tplc="A27047BC">
      <w:start w:val="1"/>
      <w:numFmt w:val="decimal"/>
      <w:lvlText w:val="%4."/>
      <w:lvlJc w:val="left"/>
      <w:pPr>
        <w:ind w:left="3228" w:hanging="360"/>
      </w:pPr>
    </w:lvl>
    <w:lvl w:ilvl="4" w:tplc="8698EE32">
      <w:start w:val="1"/>
      <w:numFmt w:val="lowerLetter"/>
      <w:lvlText w:val="%5."/>
      <w:lvlJc w:val="left"/>
      <w:pPr>
        <w:ind w:left="3948" w:hanging="360"/>
      </w:pPr>
    </w:lvl>
    <w:lvl w:ilvl="5" w:tplc="AA5E6194">
      <w:start w:val="1"/>
      <w:numFmt w:val="lowerRoman"/>
      <w:lvlText w:val="%6."/>
      <w:lvlJc w:val="right"/>
      <w:pPr>
        <w:ind w:left="4668" w:hanging="180"/>
      </w:pPr>
    </w:lvl>
    <w:lvl w:ilvl="6" w:tplc="CE623834">
      <w:start w:val="1"/>
      <w:numFmt w:val="decimal"/>
      <w:lvlText w:val="%7."/>
      <w:lvlJc w:val="left"/>
      <w:pPr>
        <w:ind w:left="5388" w:hanging="360"/>
      </w:pPr>
    </w:lvl>
    <w:lvl w:ilvl="7" w:tplc="6F1E4D54">
      <w:start w:val="1"/>
      <w:numFmt w:val="lowerLetter"/>
      <w:lvlText w:val="%8."/>
      <w:lvlJc w:val="left"/>
      <w:pPr>
        <w:ind w:left="6108" w:hanging="360"/>
      </w:pPr>
    </w:lvl>
    <w:lvl w:ilvl="8" w:tplc="0B645C74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61"/>
    <w:rsid w:val="003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6E04144"/>
  <w15:chartTrackingRefBased/>
  <w15:docId w15:val="{4E7B1316-C7CF-4166-A35A-EDDA20E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1661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3E1661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3E1661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E1661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E166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3E1661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3E166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3E1661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3E166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3E166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3E1661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3E166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3E166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3E1661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3E1661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3E16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16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3E1661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166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3E1661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3E166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E16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E16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E1661"/>
  </w:style>
  <w:style w:type="paragraph" w:styleId="Prrafodelista">
    <w:name w:val="List Paragraph"/>
    <w:basedOn w:val="Normal"/>
    <w:link w:val="PrrafodelistaCar"/>
    <w:uiPriority w:val="34"/>
    <w:qFormat/>
    <w:rsid w:val="003E166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3E1661"/>
    <w:rPr>
      <w:rFonts w:ascii="Calibri" w:eastAsia="Times New Roman" w:hAnsi="Calibri" w:cs="Calibri"/>
      <w:szCs w:val="20"/>
      <w:lang w:eastAsia="es-MX"/>
    </w:rPr>
  </w:style>
  <w:style w:type="paragraph" w:customStyle="1" w:styleId="1">
    <w:name w:val="1"/>
    <w:basedOn w:val="Normal"/>
    <w:next w:val="Normal"/>
    <w:qFormat/>
    <w:rsid w:val="003E16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contextualSpacing/>
    </w:pPr>
    <w:rPr>
      <w:rFonts w:ascii="Cambria" w:eastAsia="Cambria" w:hAnsi="Cambria" w:cs="Cambria"/>
      <w:spacing w:val="-10"/>
      <w:sz w:val="56"/>
      <w:szCs w:val="56"/>
      <w:lang w:val="es-MX" w:eastAsia="en-US"/>
    </w:rPr>
  </w:style>
  <w:style w:type="character" w:customStyle="1" w:styleId="TtuloCar">
    <w:name w:val="Título Car"/>
    <w:link w:val="Ttulo"/>
    <w:rsid w:val="003E1661"/>
    <w:rPr>
      <w:rFonts w:ascii="Cambria" w:eastAsia="Cambria" w:hAnsi="Cambria" w:cs="Cambria"/>
      <w:spacing w:val="-10"/>
      <w:sz w:val="56"/>
      <w:szCs w:val="56"/>
    </w:rPr>
  </w:style>
  <w:style w:type="paragraph" w:styleId="NormalWeb">
    <w:name w:val="Normal (Web)"/>
    <w:basedOn w:val="Normal"/>
    <w:rsid w:val="003E16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lang w:val="es-MX" w:eastAsia="pt-BR"/>
    </w:rPr>
  </w:style>
  <w:style w:type="paragraph" w:styleId="Ttulo">
    <w:name w:val="Title"/>
    <w:basedOn w:val="Normal"/>
    <w:next w:val="Normal"/>
    <w:link w:val="TtuloCar"/>
    <w:qFormat/>
    <w:rsid w:val="003E1661"/>
    <w:pPr>
      <w:spacing w:before="240" w:after="60"/>
      <w:jc w:val="center"/>
      <w:outlineLvl w:val="0"/>
    </w:pPr>
    <w:rPr>
      <w:rFonts w:ascii="Cambria" w:eastAsia="Cambria" w:hAnsi="Cambria" w:cs="Cambria"/>
      <w:spacing w:val="-10"/>
      <w:sz w:val="56"/>
      <w:szCs w:val="56"/>
      <w:lang w:val="es-MX" w:eastAsia="en-US"/>
    </w:rPr>
  </w:style>
  <w:style w:type="character" w:customStyle="1" w:styleId="TtuloCar1">
    <w:name w:val="Título Car1"/>
    <w:basedOn w:val="Fuentedeprrafopredeter"/>
    <w:uiPriority w:val="10"/>
    <w:rsid w:val="003E16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uiPriority w:val="10"/>
    <w:rsid w:val="003E1661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6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66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3E166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E166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2020-10-07T12:42:00Z</dcterms:created>
  <dcterms:modified xsi:type="dcterms:W3CDTF">2020-10-07T12:42:00Z</dcterms:modified>
</cp:coreProperties>
</file>